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D2740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№6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2740E">
              <w:rPr>
                <w:b/>
                <w:bCs/>
              </w:rPr>
              <w:t>ГК-06</w:t>
            </w:r>
          </w:p>
          <w:p w:rsidR="00520AB3" w:rsidRPr="00E91D54" w:rsidRDefault="00D2740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740E">
              <w:rPr>
                <w:b/>
                <w:bCs/>
                <w:noProof/>
              </w:rPr>
              <w:drawing>
                <wp:inline distT="0" distB="0" distL="0" distR="0">
                  <wp:extent cx="1619250" cy="1428750"/>
                  <wp:effectExtent l="19050" t="0" r="0" b="0"/>
                  <wp:docPr id="1" name="Рисунок 1" descr="C:\Users\гриня\Desktop\картинки уютный дворик\картинки уютный дворик\ДЕРЕВО\ГОРКИ\6\gorka_6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Рисунок 293" descr="C:\Users\гриня\Desktop\картинки уютный дворик\картинки уютный дворик\ДЕРЕВО\ГОРКИ\6\gorka_6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D2740E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2740E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2740E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D2740E">
              <w:rPr>
                <w:sz w:val="24"/>
                <w:szCs w:val="24"/>
              </w:rPr>
              <w:t>5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D2740E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Треугольный пол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D2740E">
              <w:rPr>
                <w:sz w:val="24"/>
                <w:szCs w:val="24"/>
              </w:rPr>
              <w:t>шт., выполнен</w:t>
            </w:r>
            <w:r w:rsidR="00BB0ECB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D2740E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Трехскатная </w:t>
            </w:r>
            <w:r w:rsidR="00BB0ECB">
              <w:rPr>
                <w:bCs/>
                <w:sz w:val="24"/>
                <w:szCs w:val="24"/>
              </w:rPr>
              <w:t xml:space="preserve">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 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D2740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2740E" w:rsidRPr="00E91D54" w:rsidRDefault="00D2740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2740E" w:rsidRPr="00E91D54" w:rsidRDefault="00D274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2740E" w:rsidRPr="00E91D54" w:rsidRDefault="00D2740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2740E" w:rsidRPr="00E91D54" w:rsidRDefault="00D274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2740E" w:rsidRPr="00F719B0" w:rsidRDefault="00D2740E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D2740E" w:rsidRDefault="00D2740E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D2740E" w:rsidP="0010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Наклонный лаз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D2740E">
              <w:rPr>
                <w:sz w:val="24"/>
                <w:szCs w:val="24"/>
              </w:rPr>
              <w:t>1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Деревянный брус  и доска естественной влажности тщательно отшлифован  со всех сторон и покрашен в заводских условиях антисептиком "Акватекс", крыша покр</w:t>
            </w:r>
            <w:r w:rsidR="00F1344C">
              <w:t>ыта гибкой черепицей "Шинглас",</w:t>
            </w:r>
            <w:r w:rsidR="00F1344C">
              <w:t xml:space="preserve"> конструкция собирается на  саморезы по дереву.</w:t>
            </w:r>
            <w:bookmarkStart w:id="4" w:name="_GoBack"/>
            <w:bookmarkEnd w:id="4"/>
            <w:r>
              <w:t xml:space="preserve">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46C8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40E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44C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40D8"/>
  <w15:docId w15:val="{52E31E31-AB8E-4ECA-B373-C5DB2BA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AEA2-49C3-4CCD-8143-FDA76EBF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2020-03-14T14:21:00Z</dcterms:created>
  <dcterms:modified xsi:type="dcterms:W3CDTF">2020-03-16T08:24:00Z</dcterms:modified>
</cp:coreProperties>
</file>