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F0C" w:rsidRPr="001E72AC" w:rsidRDefault="00443F0C" w:rsidP="00443F0C">
      <w:pPr>
        <w:spacing w:after="120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1E72AC">
        <w:rPr>
          <w:rFonts w:ascii="Times New Roman" w:hAnsi="Times New Roman" w:cs="Times New Roman"/>
        </w:rPr>
        <w:object w:dxaOrig="4845" w:dyaOrig="2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pt;height:120.6pt" o:ole="">
            <v:imagedata r:id="rId8" o:title=""/>
          </v:shape>
          <o:OLEObject Type="Embed" ProgID="Photoshop.Image.7" ShapeID="_x0000_i1025" DrawAspect="Content" ObjectID="_1665206699" r:id="rId9">
            <o:FieldCodes>\s</o:FieldCodes>
          </o:OLEObject>
        </w:object>
      </w:r>
      <w:r w:rsidRPr="001E72AC">
        <w:rPr>
          <w:rFonts w:ascii="Times New Roman" w:hAnsi="Times New Roman" w:cs="Times New Roman"/>
          <w:b/>
          <w:color w:val="FF0000"/>
          <w:sz w:val="56"/>
          <w:szCs w:val="56"/>
        </w:rPr>
        <w:t>УЮТНЫЙ ДВОРИК</w:t>
      </w:r>
    </w:p>
    <w:p w:rsidR="00443F0C" w:rsidRPr="001E72AC" w:rsidRDefault="00443F0C" w:rsidP="00443F0C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72AC">
        <w:rPr>
          <w:rFonts w:ascii="Times New Roman" w:hAnsi="Times New Roman" w:cs="Times New Roman"/>
          <w:b/>
          <w:sz w:val="32"/>
          <w:szCs w:val="32"/>
        </w:rPr>
        <w:t>Производство детского игрового и спортивного оборудования для детей.</w:t>
      </w:r>
    </w:p>
    <w:p w:rsidR="00443F0C" w:rsidRPr="001E72AC" w:rsidRDefault="00443F0C" w:rsidP="00443F0C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E72AC">
        <w:rPr>
          <w:rFonts w:ascii="Times New Roman" w:hAnsi="Times New Roman" w:cs="Times New Roman"/>
          <w:b/>
          <w:sz w:val="48"/>
          <w:szCs w:val="48"/>
        </w:rPr>
        <w:t>Детский игровой</w:t>
      </w:r>
      <w:r w:rsidR="00826C6F">
        <w:rPr>
          <w:rFonts w:ascii="Times New Roman" w:hAnsi="Times New Roman" w:cs="Times New Roman"/>
          <w:b/>
          <w:sz w:val="48"/>
          <w:szCs w:val="48"/>
        </w:rPr>
        <w:t xml:space="preserve"> комплекс </w:t>
      </w:r>
      <w:r w:rsidRPr="001E72AC">
        <w:rPr>
          <w:rFonts w:ascii="Times New Roman" w:hAnsi="Times New Roman" w:cs="Times New Roman"/>
          <w:b/>
          <w:sz w:val="48"/>
          <w:szCs w:val="48"/>
        </w:rPr>
        <w:t xml:space="preserve"> № </w:t>
      </w:r>
      <w:r w:rsidR="006C3FCE">
        <w:rPr>
          <w:rFonts w:ascii="Times New Roman" w:hAnsi="Times New Roman" w:cs="Times New Roman"/>
          <w:b/>
          <w:sz w:val="48"/>
          <w:szCs w:val="48"/>
        </w:rPr>
        <w:t>1</w:t>
      </w:r>
      <w:r w:rsidR="00650238">
        <w:rPr>
          <w:rFonts w:ascii="Times New Roman" w:hAnsi="Times New Roman" w:cs="Times New Roman"/>
          <w:b/>
          <w:sz w:val="48"/>
          <w:szCs w:val="48"/>
        </w:rPr>
        <w:t>7</w:t>
      </w:r>
    </w:p>
    <w:p w:rsidR="00443F0C" w:rsidRPr="001E72AC" w:rsidRDefault="00443F0C" w:rsidP="00443F0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72AC">
        <w:rPr>
          <w:rFonts w:ascii="Times New Roman" w:hAnsi="Times New Roman" w:cs="Times New Roman"/>
          <w:b/>
          <w:sz w:val="32"/>
          <w:szCs w:val="32"/>
        </w:rPr>
        <w:t xml:space="preserve">Для детей в возрасте от </w:t>
      </w:r>
      <w:r w:rsidR="00AA5791">
        <w:rPr>
          <w:rFonts w:ascii="Times New Roman" w:hAnsi="Times New Roman" w:cs="Times New Roman"/>
          <w:b/>
          <w:sz w:val="32"/>
          <w:szCs w:val="32"/>
        </w:rPr>
        <w:t>3</w:t>
      </w:r>
      <w:r w:rsidRPr="001E72AC">
        <w:rPr>
          <w:rFonts w:ascii="Times New Roman" w:hAnsi="Times New Roman" w:cs="Times New Roman"/>
          <w:b/>
          <w:sz w:val="32"/>
          <w:szCs w:val="32"/>
        </w:rPr>
        <w:t xml:space="preserve"> лет.</w:t>
      </w:r>
    </w:p>
    <w:p w:rsidR="00443F0C" w:rsidRDefault="00F20E9B" w:rsidP="00F20E9B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  </w:t>
      </w:r>
      <w:r w:rsidR="00443F0C" w:rsidRPr="001E72AC">
        <w:rPr>
          <w:rFonts w:ascii="Times New Roman" w:hAnsi="Times New Roman" w:cs="Times New Roman"/>
          <w:b/>
          <w:sz w:val="48"/>
          <w:szCs w:val="48"/>
        </w:rPr>
        <w:t xml:space="preserve">ПАСПОРТ  ИД – </w:t>
      </w:r>
      <w:r w:rsidR="006C3FCE">
        <w:rPr>
          <w:rFonts w:ascii="Times New Roman" w:hAnsi="Times New Roman" w:cs="Times New Roman"/>
          <w:b/>
          <w:sz w:val="48"/>
          <w:szCs w:val="48"/>
        </w:rPr>
        <w:t>1</w:t>
      </w:r>
      <w:r w:rsidR="00650238">
        <w:rPr>
          <w:rFonts w:ascii="Times New Roman" w:hAnsi="Times New Roman" w:cs="Times New Roman"/>
          <w:b/>
          <w:sz w:val="48"/>
          <w:szCs w:val="48"/>
        </w:rPr>
        <w:t>7</w:t>
      </w:r>
    </w:p>
    <w:p w:rsidR="00CD08B9" w:rsidRDefault="00CD08B9" w:rsidP="00F20E9B">
      <w:pPr>
        <w:spacing w:after="120"/>
        <w:rPr>
          <w:rFonts w:ascii="Times New Roman" w:hAnsi="Times New Roman" w:cs="Times New Roman"/>
          <w:b/>
          <w:sz w:val="48"/>
          <w:szCs w:val="48"/>
        </w:rPr>
      </w:pPr>
    </w:p>
    <w:p w:rsidR="00CD08B9" w:rsidRDefault="00CD08B9" w:rsidP="00F20E9B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</w:t>
      </w: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5233434" cy="3516793"/>
            <wp:effectExtent l="19050" t="0" r="5316" b="0"/>
            <wp:docPr id="6" name="Рисунок 5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987" cy="351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8"/>
          <w:szCs w:val="48"/>
        </w:rPr>
        <w:t xml:space="preserve">   </w:t>
      </w:r>
    </w:p>
    <w:p w:rsidR="00F20E9B" w:rsidRPr="005529EC" w:rsidRDefault="00F20E9B" w:rsidP="00607695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F2010">
        <w:rPr>
          <w:b/>
          <w:i/>
          <w:color w:val="C00000"/>
          <w:sz w:val="28"/>
          <w:szCs w:val="28"/>
        </w:rPr>
        <w:t xml:space="preserve">Производитель оставляет за собой право вносить изменение в </w:t>
      </w:r>
      <w:r>
        <w:rPr>
          <w:b/>
          <w:i/>
          <w:color w:val="C00000"/>
          <w:sz w:val="28"/>
          <w:szCs w:val="28"/>
        </w:rPr>
        <w:t xml:space="preserve"> </w:t>
      </w:r>
      <w:r w:rsidRPr="002F2010">
        <w:rPr>
          <w:b/>
          <w:i/>
          <w:color w:val="C00000"/>
          <w:sz w:val="28"/>
          <w:szCs w:val="28"/>
        </w:rPr>
        <w:t xml:space="preserve">конструкцию с </w:t>
      </w:r>
      <w:r>
        <w:rPr>
          <w:b/>
          <w:i/>
          <w:color w:val="C00000"/>
          <w:sz w:val="28"/>
          <w:szCs w:val="28"/>
        </w:rPr>
        <w:t xml:space="preserve"> </w:t>
      </w:r>
      <w:r w:rsidRPr="002F2010">
        <w:rPr>
          <w:b/>
          <w:i/>
          <w:color w:val="C00000"/>
          <w:sz w:val="28"/>
          <w:szCs w:val="28"/>
        </w:rPr>
        <w:t>целью улучшения характеристик продукции.</w:t>
      </w:r>
    </w:p>
    <w:p w:rsidR="00A10593" w:rsidRPr="001E72AC" w:rsidRDefault="00A10593" w:rsidP="00443F0C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43F0C" w:rsidRPr="00443F0C" w:rsidRDefault="00F20E9B" w:rsidP="00F20E9B">
      <w:pPr>
        <w:spacing w:after="0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</w:t>
      </w:r>
      <w:r w:rsidR="00443F0C" w:rsidRPr="00443F0C">
        <w:rPr>
          <w:rFonts w:ascii="Times New Roman" w:eastAsia="Calibri" w:hAnsi="Times New Roman" w:cs="Times New Roman"/>
          <w:b/>
          <w:sz w:val="20"/>
          <w:szCs w:val="20"/>
        </w:rPr>
        <w:t>456238, Россия, Челябинская область</w:t>
      </w:r>
    </w:p>
    <w:p w:rsidR="00443F0C" w:rsidRPr="00443F0C" w:rsidRDefault="00443F0C" w:rsidP="00443F0C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443F0C">
        <w:rPr>
          <w:rFonts w:ascii="Times New Roman" w:eastAsia="Calibri" w:hAnsi="Times New Roman" w:cs="Times New Roman"/>
          <w:b/>
          <w:sz w:val="20"/>
          <w:szCs w:val="20"/>
        </w:rPr>
        <w:t>Г. Зла</w:t>
      </w:r>
      <w:r w:rsidR="00607695">
        <w:rPr>
          <w:rFonts w:ascii="Times New Roman" w:eastAsia="Calibri" w:hAnsi="Times New Roman" w:cs="Times New Roman"/>
          <w:b/>
          <w:sz w:val="20"/>
          <w:szCs w:val="20"/>
        </w:rPr>
        <w:t>тоуст</w:t>
      </w:r>
    </w:p>
    <w:p w:rsidR="00443F0C" w:rsidRPr="00443F0C" w:rsidRDefault="00443F0C" w:rsidP="00443F0C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443F0C">
        <w:rPr>
          <w:rFonts w:ascii="Times New Roman" w:eastAsia="Calibri" w:hAnsi="Times New Roman" w:cs="Times New Roman"/>
          <w:b/>
          <w:sz w:val="20"/>
          <w:szCs w:val="20"/>
        </w:rPr>
        <w:t>тел./факс (83513)64 30 78</w:t>
      </w:r>
    </w:p>
    <w:p w:rsidR="00607695" w:rsidRDefault="00443F0C" w:rsidP="00443F0C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443F0C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Pr="00443F0C">
        <w:rPr>
          <w:rFonts w:ascii="Times New Roman" w:eastAsia="Calibri" w:hAnsi="Times New Roman" w:cs="Times New Roman"/>
          <w:b/>
          <w:sz w:val="20"/>
          <w:szCs w:val="20"/>
        </w:rPr>
        <w:t>-</w:t>
      </w:r>
      <w:r w:rsidRPr="00443F0C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Pr="00443F0C">
        <w:rPr>
          <w:rFonts w:ascii="Times New Roman" w:eastAsia="Calibri" w:hAnsi="Times New Roman" w:cs="Times New Roman"/>
          <w:b/>
          <w:sz w:val="20"/>
          <w:szCs w:val="20"/>
        </w:rPr>
        <w:t xml:space="preserve">: </w:t>
      </w:r>
      <w:hyperlink r:id="rId11" w:history="1">
        <w:r w:rsidRPr="00443F0C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zvigincev</w:t>
        </w:r>
        <w:r w:rsidRPr="00443F0C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@</w:t>
        </w:r>
        <w:r w:rsidRPr="00443F0C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yandex</w:t>
        </w:r>
        <w:r w:rsidRPr="00443F0C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Pr="00443F0C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ru</w:t>
        </w:r>
      </w:hyperlink>
      <w:r w:rsidRPr="00443F0C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</w:p>
    <w:p w:rsidR="00443F0C" w:rsidRPr="00443F0C" w:rsidRDefault="00443F0C" w:rsidP="00443F0C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443F0C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hyperlink r:id="rId12" w:history="1">
        <w:r w:rsidRPr="00443F0C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www</w:t>
        </w:r>
        <w:r w:rsidRPr="00443F0C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proofErr w:type="spellStart"/>
        <w:r w:rsidRPr="00443F0C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dvorikov</w:t>
        </w:r>
        <w:proofErr w:type="spellEnd"/>
        <w:r w:rsidRPr="00443F0C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Pr="00443F0C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net</w:t>
        </w:r>
      </w:hyperlink>
    </w:p>
    <w:p w:rsidR="00443F0C" w:rsidRPr="001E72AC" w:rsidRDefault="00443F0C" w:rsidP="00443F0C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F20E9B" w:rsidRDefault="00F20E9B" w:rsidP="00443F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1E72AC">
        <w:rPr>
          <w:rFonts w:ascii="Times New Roman" w:hAnsi="Times New Roman" w:cs="Times New Roman"/>
          <w:sz w:val="56"/>
          <w:szCs w:val="56"/>
        </w:rPr>
        <w:t>Спасибо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E72AC">
        <w:rPr>
          <w:rFonts w:ascii="Times New Roman" w:hAnsi="Times New Roman" w:cs="Times New Roman"/>
          <w:sz w:val="40"/>
          <w:szCs w:val="40"/>
        </w:rPr>
        <w:t>за приобретение продукции нашего предприятия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E72AC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1. Основные сведения об изделии.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2. Основные технические данные.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3. Свидетельство о приемке.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4. Свидетельство о консервации.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5. Свидетельство об упаковке.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6. Гарантийные обязательства.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7. Рекламации.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8. Сведения о хранении.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9. Сведения о консервации и расконсервации при эксплуатации.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10. Учет неисправностей при эксплуатации.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11. Учет технического обслуживания.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12. Сведения о ремонте.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13. Правила безопасной эксплуатации игрового комплекса.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14. Инструкция по Основные сведения об изделии. осмотру и проверке оборудования перед началом эксплуатации.</w:t>
      </w:r>
      <w:r w:rsidRPr="001E72AC">
        <w:rPr>
          <w:rFonts w:ascii="Times New Roman" w:hAnsi="Times New Roman" w:cs="Times New Roman"/>
          <w:sz w:val="28"/>
          <w:szCs w:val="28"/>
        </w:rPr>
        <w:tab/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 xml:space="preserve">15. </w:t>
      </w:r>
      <w:r w:rsidR="00A10593" w:rsidRPr="001E72AC">
        <w:rPr>
          <w:rFonts w:ascii="Times New Roman" w:hAnsi="Times New Roman" w:cs="Times New Roman"/>
          <w:sz w:val="28"/>
          <w:szCs w:val="28"/>
        </w:rPr>
        <w:t>Инструкция по осмотру, обслуживанию и ремонту оборудования</w:t>
      </w:r>
      <w:r w:rsidRPr="001E72AC">
        <w:rPr>
          <w:rFonts w:ascii="Times New Roman" w:hAnsi="Times New Roman" w:cs="Times New Roman"/>
          <w:sz w:val="28"/>
          <w:szCs w:val="28"/>
        </w:rPr>
        <w:t>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16. Комплектация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E72AC">
        <w:rPr>
          <w:rFonts w:ascii="Times New Roman" w:hAnsi="Times New Roman" w:cs="Times New Roman"/>
          <w:sz w:val="28"/>
          <w:szCs w:val="28"/>
        </w:rPr>
        <w:t>17. Инструкция по монтажу конструкции</w:t>
      </w:r>
    </w:p>
    <w:p w:rsidR="00443F0C" w:rsidRPr="001E72AC" w:rsidRDefault="00443F0C" w:rsidP="00443F0C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443F0C" w:rsidRPr="001E72AC" w:rsidRDefault="00443F0C" w:rsidP="00443F0C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443F0C" w:rsidRPr="001E72AC" w:rsidRDefault="00443F0C" w:rsidP="00443F0C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443F0C" w:rsidRPr="001E72AC" w:rsidRDefault="00443F0C" w:rsidP="00443F0C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443F0C" w:rsidRPr="001E72AC" w:rsidRDefault="00443F0C" w:rsidP="00443F0C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443F0C" w:rsidRPr="001E72AC" w:rsidRDefault="00443F0C" w:rsidP="00443F0C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443F0C" w:rsidRPr="001E72AC" w:rsidRDefault="00443F0C" w:rsidP="00443F0C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443F0C" w:rsidRPr="001E72AC" w:rsidRDefault="00443F0C" w:rsidP="00443F0C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443F0C" w:rsidRPr="001E72AC" w:rsidRDefault="00443F0C" w:rsidP="00443F0C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443F0C" w:rsidRDefault="00443F0C" w:rsidP="00443F0C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443F0C" w:rsidRDefault="00443F0C" w:rsidP="00443F0C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443F0C" w:rsidRPr="001E72AC" w:rsidRDefault="00443F0C" w:rsidP="00443F0C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443F0C" w:rsidRPr="001E72AC" w:rsidRDefault="00443F0C" w:rsidP="00443F0C">
      <w:pPr>
        <w:spacing w:after="120"/>
        <w:rPr>
          <w:rFonts w:ascii="Times New Roman" w:hAnsi="Times New Roman" w:cs="Times New Roman"/>
          <w:sz w:val="20"/>
          <w:szCs w:val="20"/>
        </w:rPr>
      </w:pP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72AC">
        <w:rPr>
          <w:rFonts w:ascii="Times New Roman" w:hAnsi="Times New Roman" w:cs="Times New Roman"/>
          <w:b/>
          <w:bCs/>
          <w:sz w:val="28"/>
          <w:szCs w:val="28"/>
        </w:rPr>
        <w:t>1 Основные сведения об изделии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 xml:space="preserve">1.1 Наименование Детский игровой комплекс ИД - </w:t>
      </w:r>
      <w:r w:rsidR="006C3FCE">
        <w:rPr>
          <w:rFonts w:ascii="Times New Roman" w:hAnsi="Times New Roman" w:cs="Times New Roman"/>
          <w:sz w:val="28"/>
          <w:szCs w:val="28"/>
        </w:rPr>
        <w:t>1</w:t>
      </w:r>
      <w:r w:rsidR="00650238">
        <w:rPr>
          <w:rFonts w:ascii="Times New Roman" w:hAnsi="Times New Roman" w:cs="Times New Roman"/>
          <w:sz w:val="28"/>
          <w:szCs w:val="28"/>
        </w:rPr>
        <w:t>7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 xml:space="preserve">1.2 Предприятие Уютный Дворик г. </w:t>
      </w:r>
      <w:r w:rsidR="00607695">
        <w:rPr>
          <w:rFonts w:ascii="Times New Roman" w:hAnsi="Times New Roman" w:cs="Times New Roman"/>
          <w:sz w:val="28"/>
          <w:szCs w:val="28"/>
        </w:rPr>
        <w:t xml:space="preserve">Златоуст 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 xml:space="preserve">1.3 Заводской номер ИД - </w:t>
      </w:r>
      <w:r w:rsidR="006C3FCE">
        <w:rPr>
          <w:rFonts w:ascii="Times New Roman" w:hAnsi="Times New Roman" w:cs="Times New Roman"/>
          <w:sz w:val="28"/>
          <w:szCs w:val="28"/>
        </w:rPr>
        <w:t>1</w:t>
      </w:r>
      <w:r w:rsidR="00650238">
        <w:rPr>
          <w:rFonts w:ascii="Times New Roman" w:hAnsi="Times New Roman" w:cs="Times New Roman"/>
          <w:sz w:val="28"/>
          <w:szCs w:val="28"/>
        </w:rPr>
        <w:t>7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1.4 Дата выпуска __________ г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 xml:space="preserve">1.5 Детский игровой комплекс предназначен для детей от </w:t>
      </w:r>
      <w:r w:rsidR="00AA5791">
        <w:rPr>
          <w:rFonts w:ascii="Times New Roman" w:hAnsi="Times New Roman" w:cs="Times New Roman"/>
          <w:sz w:val="28"/>
          <w:szCs w:val="28"/>
        </w:rPr>
        <w:t>3</w:t>
      </w:r>
      <w:r w:rsidRPr="001E72AC">
        <w:rPr>
          <w:rFonts w:ascii="Times New Roman" w:hAnsi="Times New Roman" w:cs="Times New Roman"/>
          <w:sz w:val="28"/>
          <w:szCs w:val="28"/>
        </w:rPr>
        <w:t xml:space="preserve"> лет и создает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условия: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– обеспечивающие физическое развитие ребенка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– развивающие координацию движений, преодоления страха высоты, ловкость и смелость, чувство коллективизма в массовых играх.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6EC6" w:rsidRDefault="00406EC6" w:rsidP="00443F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72AC">
        <w:rPr>
          <w:rFonts w:ascii="Times New Roman" w:hAnsi="Times New Roman" w:cs="Times New Roman"/>
          <w:b/>
          <w:bCs/>
          <w:sz w:val="28"/>
          <w:szCs w:val="28"/>
        </w:rPr>
        <w:t>2 Основные технические данные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43F0C" w:rsidRPr="00406EC6" w:rsidRDefault="00443F0C" w:rsidP="00406EC6">
      <w:pPr>
        <w:spacing w:after="0"/>
        <w:rPr>
          <w:rFonts w:ascii="Times New Roman" w:eastAsia="Times New Roman" w:hAnsi="Times New Roman" w:cs="Times New Roman"/>
          <w:b/>
          <w:bCs/>
          <w:color w:val="000000"/>
        </w:rPr>
      </w:pPr>
      <w:r w:rsidRPr="001E72AC">
        <w:rPr>
          <w:rFonts w:ascii="Times New Roman" w:hAnsi="Times New Roman" w:cs="Times New Roman"/>
          <w:sz w:val="28"/>
          <w:szCs w:val="28"/>
        </w:rPr>
        <w:t xml:space="preserve">2.1 Размеры игривого комплекса </w:t>
      </w:r>
      <w:r w:rsidR="00406EC6">
        <w:rPr>
          <w:rFonts w:ascii="Times New Roman" w:hAnsi="Times New Roman" w:cs="Times New Roman"/>
          <w:sz w:val="28"/>
          <w:szCs w:val="28"/>
        </w:rPr>
        <w:t>5</w:t>
      </w:r>
      <w:r w:rsidR="00650238">
        <w:rPr>
          <w:rFonts w:ascii="Times New Roman" w:hAnsi="Times New Roman" w:cs="Times New Roman"/>
          <w:sz w:val="28"/>
          <w:szCs w:val="28"/>
        </w:rPr>
        <w:t>0</w:t>
      </w:r>
      <w:r w:rsidR="00282382">
        <w:rPr>
          <w:rFonts w:ascii="Times New Roman" w:hAnsi="Times New Roman" w:cs="Times New Roman"/>
          <w:sz w:val="28"/>
          <w:szCs w:val="28"/>
        </w:rPr>
        <w:t>00</w:t>
      </w:r>
      <w:r w:rsidRPr="001E72AC">
        <w:rPr>
          <w:rFonts w:ascii="Times New Roman" w:hAnsi="Times New Roman" w:cs="Times New Roman"/>
          <w:sz w:val="28"/>
          <w:szCs w:val="28"/>
        </w:rPr>
        <w:t xml:space="preserve"> мм * </w:t>
      </w:r>
      <w:r w:rsidR="00406EC6">
        <w:rPr>
          <w:rFonts w:ascii="Times New Roman" w:hAnsi="Times New Roman" w:cs="Times New Roman"/>
          <w:sz w:val="28"/>
          <w:szCs w:val="28"/>
        </w:rPr>
        <w:t>4</w:t>
      </w:r>
      <w:r w:rsidR="009820F6">
        <w:rPr>
          <w:rFonts w:ascii="Times New Roman" w:hAnsi="Times New Roman" w:cs="Times New Roman"/>
          <w:sz w:val="28"/>
          <w:szCs w:val="28"/>
        </w:rPr>
        <w:t>000</w:t>
      </w:r>
      <w:r w:rsidRPr="001E72AC">
        <w:rPr>
          <w:rFonts w:ascii="Times New Roman" w:hAnsi="Times New Roman" w:cs="Times New Roman"/>
          <w:sz w:val="28"/>
          <w:szCs w:val="28"/>
        </w:rPr>
        <w:t xml:space="preserve"> мм</w:t>
      </w:r>
    </w:p>
    <w:p w:rsidR="00443F0C" w:rsidRPr="001E72AC" w:rsidRDefault="00406EC6" w:rsidP="00C340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443F0C" w:rsidRPr="001E72AC">
        <w:rPr>
          <w:rFonts w:ascii="Times New Roman" w:hAnsi="Times New Roman" w:cs="Times New Roman"/>
          <w:sz w:val="28"/>
          <w:szCs w:val="28"/>
        </w:rPr>
        <w:t xml:space="preserve"> Высота от уровня поверхности игровой площадки до верхней части пола</w:t>
      </w:r>
      <w:r w:rsidR="00C340B8">
        <w:rPr>
          <w:rFonts w:ascii="Times New Roman" w:hAnsi="Times New Roman" w:cs="Times New Roman"/>
          <w:sz w:val="28"/>
          <w:szCs w:val="28"/>
        </w:rPr>
        <w:t xml:space="preserve"> Н-</w:t>
      </w:r>
      <w:r w:rsidR="00443F0C" w:rsidRPr="001E72AC">
        <w:rPr>
          <w:rFonts w:ascii="Times New Roman" w:hAnsi="Times New Roman" w:cs="Times New Roman"/>
          <w:sz w:val="28"/>
          <w:szCs w:val="28"/>
        </w:rPr>
        <w:t>900</w:t>
      </w:r>
      <w:r w:rsidR="00310927">
        <w:rPr>
          <w:rFonts w:ascii="Times New Roman" w:hAnsi="Times New Roman" w:cs="Times New Roman"/>
          <w:sz w:val="28"/>
          <w:szCs w:val="28"/>
        </w:rPr>
        <w:t xml:space="preserve"> </w:t>
      </w:r>
      <w:r w:rsidR="00443F0C" w:rsidRPr="001E72AC">
        <w:rPr>
          <w:rFonts w:ascii="Times New Roman" w:hAnsi="Times New Roman" w:cs="Times New Roman"/>
          <w:sz w:val="28"/>
          <w:szCs w:val="28"/>
        </w:rPr>
        <w:t>мм.</w:t>
      </w:r>
    </w:p>
    <w:p w:rsidR="00443F0C" w:rsidRPr="001E72AC" w:rsidRDefault="00406EC6" w:rsidP="00443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Высота комплекса 2450</w:t>
      </w:r>
      <w:r w:rsidR="00443F0C" w:rsidRPr="001E72AC">
        <w:rPr>
          <w:rFonts w:ascii="Times New Roman" w:hAnsi="Times New Roman" w:cs="Times New Roman"/>
          <w:sz w:val="28"/>
          <w:szCs w:val="28"/>
        </w:rPr>
        <w:t xml:space="preserve"> мм.</w:t>
      </w:r>
    </w:p>
    <w:p w:rsidR="00443F0C" w:rsidRPr="001E72AC" w:rsidRDefault="00443F0C" w:rsidP="00443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6EC6" w:rsidRDefault="00406EC6" w:rsidP="00443F0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3F0C" w:rsidRPr="001E72AC" w:rsidRDefault="00443F0C" w:rsidP="00443F0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72AC">
        <w:rPr>
          <w:rFonts w:ascii="Times New Roman" w:hAnsi="Times New Roman" w:cs="Times New Roman"/>
          <w:b/>
          <w:bCs/>
          <w:sz w:val="28"/>
          <w:szCs w:val="28"/>
        </w:rPr>
        <w:t>3 Свидетельство о приемке.</w:t>
      </w:r>
    </w:p>
    <w:p w:rsidR="00443F0C" w:rsidRPr="001E72AC" w:rsidRDefault="00443F0C" w:rsidP="00443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 xml:space="preserve">Детский игровой комплекс ИД - </w:t>
      </w:r>
      <w:r w:rsidR="006C3FCE">
        <w:rPr>
          <w:rFonts w:ascii="Times New Roman" w:hAnsi="Times New Roman" w:cs="Times New Roman"/>
          <w:sz w:val="28"/>
          <w:szCs w:val="28"/>
        </w:rPr>
        <w:t>1</w:t>
      </w:r>
      <w:r w:rsidR="00650238">
        <w:rPr>
          <w:rFonts w:ascii="Times New Roman" w:hAnsi="Times New Roman" w:cs="Times New Roman"/>
          <w:sz w:val="28"/>
          <w:szCs w:val="28"/>
        </w:rPr>
        <w:t>7</w:t>
      </w:r>
      <w:r w:rsidRPr="001E72AC">
        <w:rPr>
          <w:rFonts w:ascii="Times New Roman" w:hAnsi="Times New Roman" w:cs="Times New Roman"/>
          <w:sz w:val="28"/>
          <w:szCs w:val="28"/>
        </w:rPr>
        <w:t xml:space="preserve">, заводской номер ИД - </w:t>
      </w:r>
      <w:r w:rsidR="006C3FCE">
        <w:rPr>
          <w:rFonts w:ascii="Times New Roman" w:hAnsi="Times New Roman" w:cs="Times New Roman"/>
          <w:sz w:val="28"/>
          <w:szCs w:val="28"/>
        </w:rPr>
        <w:t>1</w:t>
      </w:r>
      <w:r w:rsidR="00650238">
        <w:rPr>
          <w:rFonts w:ascii="Times New Roman" w:hAnsi="Times New Roman" w:cs="Times New Roman"/>
          <w:sz w:val="28"/>
          <w:szCs w:val="28"/>
        </w:rPr>
        <w:t>7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соответствует</w:t>
      </w:r>
      <w:r>
        <w:rPr>
          <w:rFonts w:ascii="Times New Roman" w:hAnsi="Times New Roman" w:cs="Times New Roman"/>
          <w:sz w:val="28"/>
          <w:szCs w:val="28"/>
        </w:rPr>
        <w:t xml:space="preserve"> ГОСТ Р 52168-2012, ГОСТ Р 52300</w:t>
      </w:r>
      <w:r w:rsidRPr="001E72AC">
        <w:rPr>
          <w:rFonts w:ascii="Times New Roman" w:hAnsi="Times New Roman" w:cs="Times New Roman"/>
          <w:sz w:val="28"/>
          <w:szCs w:val="28"/>
        </w:rPr>
        <w:t>-2013, ГОСТ Р 52169-2012 и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 xml:space="preserve">признан годным к эксплуатации. 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Дата выпуска ________ г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1E72AC">
        <w:rPr>
          <w:rFonts w:ascii="Times New Roman" w:hAnsi="Times New Roman" w:cs="Times New Roman"/>
          <w:sz w:val="28"/>
          <w:szCs w:val="28"/>
        </w:rPr>
        <w:t>М.П.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72AC">
        <w:rPr>
          <w:rFonts w:ascii="Times New Roman" w:hAnsi="Times New Roman" w:cs="Times New Roman"/>
          <w:sz w:val="24"/>
          <w:szCs w:val="24"/>
        </w:rPr>
        <w:t xml:space="preserve">                        личная подпись                                              инициалы и фамилия 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6EC6" w:rsidRDefault="00406EC6" w:rsidP="00443F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72AC">
        <w:rPr>
          <w:rFonts w:ascii="Times New Roman" w:hAnsi="Times New Roman" w:cs="Times New Roman"/>
          <w:b/>
          <w:bCs/>
          <w:sz w:val="28"/>
          <w:szCs w:val="28"/>
        </w:rPr>
        <w:t>4 Свидетельство о консервации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E72AC">
        <w:rPr>
          <w:rFonts w:ascii="Times New Roman" w:hAnsi="Times New Roman" w:cs="Times New Roman"/>
          <w:sz w:val="28"/>
          <w:szCs w:val="28"/>
          <w:u w:val="single"/>
        </w:rPr>
        <w:t xml:space="preserve">Детский игровой комплекс ИД - </w:t>
      </w:r>
      <w:r w:rsidR="006C3FCE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650238">
        <w:rPr>
          <w:rFonts w:ascii="Times New Roman" w:hAnsi="Times New Roman" w:cs="Times New Roman"/>
          <w:sz w:val="28"/>
          <w:szCs w:val="28"/>
          <w:u w:val="single"/>
        </w:rPr>
        <w:t>7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E72AC">
        <w:rPr>
          <w:rFonts w:ascii="Times New Roman" w:hAnsi="Times New Roman" w:cs="Times New Roman"/>
          <w:sz w:val="20"/>
          <w:szCs w:val="20"/>
        </w:rPr>
        <w:t>наименование изделия, обозначение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 xml:space="preserve">Заводской номер ИД – </w:t>
      </w:r>
      <w:r w:rsidR="006C3FCE">
        <w:rPr>
          <w:rFonts w:ascii="Times New Roman" w:hAnsi="Times New Roman" w:cs="Times New Roman"/>
          <w:sz w:val="28"/>
          <w:szCs w:val="28"/>
        </w:rPr>
        <w:t>1</w:t>
      </w:r>
      <w:r w:rsidR="00650238">
        <w:rPr>
          <w:rFonts w:ascii="Times New Roman" w:hAnsi="Times New Roman" w:cs="Times New Roman"/>
          <w:sz w:val="28"/>
          <w:szCs w:val="28"/>
        </w:rPr>
        <w:t>7</w:t>
      </w:r>
      <w:r w:rsidRPr="001E72AC">
        <w:rPr>
          <w:rFonts w:ascii="Times New Roman" w:hAnsi="Times New Roman" w:cs="Times New Roman"/>
          <w:sz w:val="28"/>
          <w:szCs w:val="28"/>
        </w:rPr>
        <w:t xml:space="preserve"> подвергнуто консервации на предприятии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E72AC">
        <w:rPr>
          <w:rFonts w:ascii="Times New Roman" w:hAnsi="Times New Roman" w:cs="Times New Roman"/>
          <w:sz w:val="28"/>
          <w:szCs w:val="28"/>
          <w:u w:val="single"/>
        </w:rPr>
        <w:t xml:space="preserve">УЮТНЫЙ ДВОРИК г. </w:t>
      </w:r>
      <w:r w:rsidR="00607695">
        <w:rPr>
          <w:rFonts w:ascii="Times New Roman" w:hAnsi="Times New Roman" w:cs="Times New Roman"/>
          <w:sz w:val="28"/>
          <w:szCs w:val="28"/>
          <w:u w:val="single"/>
        </w:rPr>
        <w:t xml:space="preserve">Златоуст 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E72AC">
        <w:rPr>
          <w:rFonts w:ascii="Times New Roman" w:hAnsi="Times New Roman" w:cs="Times New Roman"/>
          <w:sz w:val="20"/>
          <w:szCs w:val="20"/>
        </w:rPr>
        <w:t>наименование предприятия, проводившего консервацию</w:t>
      </w:r>
    </w:p>
    <w:p w:rsidR="00443F0C" w:rsidRPr="009820F6" w:rsidRDefault="00443F0C" w:rsidP="009820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820F6">
        <w:rPr>
          <w:rFonts w:ascii="Times New Roman" w:hAnsi="Times New Roman" w:cs="Times New Roman"/>
          <w:sz w:val="20"/>
          <w:szCs w:val="20"/>
        </w:rPr>
        <w:t>согласно требованиям нормативных документов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Дата консервации_________________________________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Срок консервации ________________________________             М.П.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Консервацию провел______________________________</w:t>
      </w:r>
    </w:p>
    <w:p w:rsidR="00443F0C" w:rsidRPr="001E72AC" w:rsidRDefault="00443F0C" w:rsidP="00443F0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E72AC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личная подпись, инициалы, фамилия</w:t>
      </w:r>
    </w:p>
    <w:p w:rsidR="00443F0C" w:rsidRDefault="00443F0C" w:rsidP="00443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3F0C" w:rsidRDefault="00443F0C" w:rsidP="00443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40B8" w:rsidRPr="001E72AC" w:rsidRDefault="00C340B8" w:rsidP="00443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3F0C" w:rsidRPr="001E72AC" w:rsidRDefault="00443F0C" w:rsidP="00A105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72AC">
        <w:rPr>
          <w:rFonts w:ascii="Times New Roman" w:hAnsi="Times New Roman" w:cs="Times New Roman"/>
          <w:b/>
          <w:bCs/>
          <w:sz w:val="28"/>
          <w:szCs w:val="28"/>
        </w:rPr>
        <w:t>5 Свидетельство об упаковке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E72AC">
        <w:rPr>
          <w:rFonts w:ascii="Times New Roman" w:hAnsi="Times New Roman" w:cs="Times New Roman"/>
          <w:sz w:val="28"/>
          <w:szCs w:val="28"/>
          <w:u w:val="single"/>
        </w:rPr>
        <w:t xml:space="preserve">Детский игровой комплекс ИД - </w:t>
      </w:r>
      <w:r w:rsidR="006C3FCE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650238">
        <w:rPr>
          <w:rFonts w:ascii="Times New Roman" w:hAnsi="Times New Roman" w:cs="Times New Roman"/>
          <w:sz w:val="28"/>
          <w:szCs w:val="28"/>
          <w:u w:val="single"/>
        </w:rPr>
        <w:t>7</w:t>
      </w:r>
    </w:p>
    <w:p w:rsidR="00443F0C" w:rsidRPr="009820F6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820F6">
        <w:rPr>
          <w:rFonts w:ascii="Times New Roman" w:hAnsi="Times New Roman" w:cs="Times New Roman"/>
          <w:sz w:val="20"/>
          <w:szCs w:val="20"/>
        </w:rPr>
        <w:t>наименование изделия, обозначение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 xml:space="preserve">Заводской номер ИД – </w:t>
      </w:r>
      <w:r w:rsidR="006C3FCE">
        <w:rPr>
          <w:rFonts w:ascii="Times New Roman" w:hAnsi="Times New Roman" w:cs="Times New Roman"/>
          <w:sz w:val="28"/>
          <w:szCs w:val="28"/>
        </w:rPr>
        <w:t>1</w:t>
      </w:r>
      <w:r w:rsidR="00650238">
        <w:rPr>
          <w:rFonts w:ascii="Times New Roman" w:hAnsi="Times New Roman" w:cs="Times New Roman"/>
          <w:sz w:val="28"/>
          <w:szCs w:val="28"/>
        </w:rPr>
        <w:t>7</w:t>
      </w:r>
      <w:r w:rsidRPr="001E72AC">
        <w:rPr>
          <w:rFonts w:ascii="Times New Roman" w:hAnsi="Times New Roman" w:cs="Times New Roman"/>
          <w:sz w:val="28"/>
          <w:szCs w:val="28"/>
        </w:rPr>
        <w:t xml:space="preserve"> упаковано на предприятии 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E72AC">
        <w:rPr>
          <w:rFonts w:ascii="Times New Roman" w:hAnsi="Times New Roman" w:cs="Times New Roman"/>
          <w:sz w:val="28"/>
          <w:szCs w:val="28"/>
          <w:u w:val="single"/>
        </w:rPr>
        <w:t>УЮТНЫЙ ДВОРИК г. З</w:t>
      </w:r>
      <w:r w:rsidR="00607695">
        <w:rPr>
          <w:rFonts w:ascii="Times New Roman" w:hAnsi="Times New Roman" w:cs="Times New Roman"/>
          <w:sz w:val="28"/>
          <w:szCs w:val="28"/>
          <w:u w:val="single"/>
        </w:rPr>
        <w:t>латоуст</w:t>
      </w:r>
    </w:p>
    <w:p w:rsidR="00443F0C" w:rsidRPr="009820F6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820F6">
        <w:rPr>
          <w:rFonts w:ascii="Times New Roman" w:hAnsi="Times New Roman" w:cs="Times New Roman"/>
          <w:sz w:val="20"/>
          <w:szCs w:val="20"/>
        </w:rPr>
        <w:t>наименование предприятия, проводившего упаковку</w:t>
      </w:r>
    </w:p>
    <w:p w:rsidR="00443F0C" w:rsidRPr="009820F6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820F6">
        <w:rPr>
          <w:rFonts w:ascii="Times New Roman" w:hAnsi="Times New Roman" w:cs="Times New Roman"/>
          <w:sz w:val="20"/>
          <w:szCs w:val="20"/>
        </w:rPr>
        <w:t>согласно требованиям нормативных документов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 xml:space="preserve">Дата упаковки                                                        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М.П.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Упаковку провел_________________________________________</w:t>
      </w:r>
    </w:p>
    <w:p w:rsidR="00443F0C" w:rsidRPr="00443F0C" w:rsidRDefault="00443F0C" w:rsidP="00443F0C">
      <w:pPr>
        <w:rPr>
          <w:rFonts w:ascii="Times New Roman" w:hAnsi="Times New Roman" w:cs="Times New Roman"/>
          <w:sz w:val="20"/>
          <w:szCs w:val="20"/>
        </w:rPr>
      </w:pPr>
      <w:r w:rsidRPr="001E72AC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443F0C">
        <w:rPr>
          <w:rFonts w:ascii="Times New Roman" w:hAnsi="Times New Roman" w:cs="Times New Roman"/>
          <w:sz w:val="20"/>
          <w:szCs w:val="20"/>
        </w:rPr>
        <w:t>личная подпись, инициалы, фамилия</w:t>
      </w:r>
    </w:p>
    <w:p w:rsidR="00443F0C" w:rsidRPr="001E72AC" w:rsidRDefault="00443F0C" w:rsidP="00443F0C">
      <w:pPr>
        <w:rPr>
          <w:rFonts w:ascii="Times New Roman" w:hAnsi="Times New Roman" w:cs="Times New Roman"/>
          <w:sz w:val="28"/>
          <w:szCs w:val="28"/>
        </w:rPr>
      </w:pP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72AC">
        <w:rPr>
          <w:rFonts w:ascii="Times New Roman" w:hAnsi="Times New Roman" w:cs="Times New Roman"/>
          <w:b/>
          <w:bCs/>
          <w:sz w:val="28"/>
          <w:szCs w:val="28"/>
        </w:rPr>
        <w:t>6 Гарантийные обязательства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Предприятие- изготовитель гарантирует соответствие детского игрового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 xml:space="preserve">комплекса ИД – </w:t>
      </w:r>
      <w:r w:rsidR="006C3FCE">
        <w:rPr>
          <w:rFonts w:ascii="Times New Roman" w:hAnsi="Times New Roman" w:cs="Times New Roman"/>
          <w:sz w:val="28"/>
          <w:szCs w:val="28"/>
        </w:rPr>
        <w:t>1</w:t>
      </w:r>
      <w:r w:rsidR="00650238">
        <w:rPr>
          <w:rFonts w:ascii="Times New Roman" w:hAnsi="Times New Roman" w:cs="Times New Roman"/>
          <w:sz w:val="28"/>
          <w:szCs w:val="28"/>
        </w:rPr>
        <w:t>7</w:t>
      </w:r>
      <w:r w:rsidRPr="001E72AC">
        <w:rPr>
          <w:rFonts w:ascii="Times New Roman" w:hAnsi="Times New Roman" w:cs="Times New Roman"/>
          <w:sz w:val="28"/>
          <w:szCs w:val="28"/>
        </w:rPr>
        <w:t xml:space="preserve"> , заводской номер ИД </w:t>
      </w:r>
      <w:r w:rsidR="00F419AF">
        <w:rPr>
          <w:rFonts w:ascii="Times New Roman" w:hAnsi="Times New Roman" w:cs="Times New Roman"/>
          <w:sz w:val="28"/>
          <w:szCs w:val="28"/>
        </w:rPr>
        <w:t>–</w:t>
      </w:r>
      <w:r w:rsidRPr="001E72AC">
        <w:rPr>
          <w:rFonts w:ascii="Times New Roman" w:hAnsi="Times New Roman" w:cs="Times New Roman"/>
          <w:sz w:val="28"/>
          <w:szCs w:val="28"/>
        </w:rPr>
        <w:t xml:space="preserve"> </w:t>
      </w:r>
      <w:r w:rsidR="006C3FCE">
        <w:rPr>
          <w:rFonts w:ascii="Times New Roman" w:hAnsi="Times New Roman" w:cs="Times New Roman"/>
          <w:sz w:val="28"/>
          <w:szCs w:val="28"/>
        </w:rPr>
        <w:t>1</w:t>
      </w:r>
      <w:r w:rsidR="00650238">
        <w:rPr>
          <w:rFonts w:ascii="Times New Roman" w:hAnsi="Times New Roman" w:cs="Times New Roman"/>
          <w:sz w:val="28"/>
          <w:szCs w:val="28"/>
        </w:rPr>
        <w:t>7</w:t>
      </w:r>
      <w:r w:rsidR="00F419AF">
        <w:rPr>
          <w:rFonts w:ascii="Times New Roman" w:hAnsi="Times New Roman" w:cs="Times New Roman"/>
          <w:sz w:val="28"/>
          <w:szCs w:val="28"/>
        </w:rPr>
        <w:t xml:space="preserve"> </w:t>
      </w:r>
      <w:r w:rsidRPr="001E72AC">
        <w:rPr>
          <w:rFonts w:ascii="Times New Roman" w:hAnsi="Times New Roman" w:cs="Times New Roman"/>
          <w:sz w:val="28"/>
          <w:szCs w:val="28"/>
        </w:rPr>
        <w:t>требованиям ГОСТ Р 52168-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2012, ГОСТ Р 52301-2013 и ГОСТ Р 52169-2012 при соблюдении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72AC">
        <w:rPr>
          <w:rFonts w:ascii="Times New Roman" w:hAnsi="Times New Roman" w:cs="Times New Roman"/>
          <w:sz w:val="28"/>
          <w:szCs w:val="28"/>
        </w:rPr>
        <w:t xml:space="preserve">эксплуатации(владельцем) правил монтажа, эксплуатации, транспортирования и хранения. 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72AC">
        <w:rPr>
          <w:rFonts w:ascii="Times New Roman" w:hAnsi="Times New Roman" w:cs="Times New Roman"/>
          <w:b/>
          <w:bCs/>
          <w:sz w:val="28"/>
          <w:szCs w:val="28"/>
        </w:rPr>
        <w:t>Срок гарантии на изделие 12 месяцев со дня поставки изделия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72AC">
        <w:rPr>
          <w:rFonts w:ascii="Times New Roman" w:hAnsi="Times New Roman" w:cs="Times New Roman"/>
          <w:b/>
          <w:bCs/>
          <w:sz w:val="28"/>
          <w:szCs w:val="28"/>
        </w:rPr>
        <w:t>эксплуатацию (владельцу).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Производитель не несет ответственности за поломки и неисправности,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обнаруженные в пределах гарантийного срока, если они произошли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72A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72AC">
        <w:rPr>
          <w:rFonts w:ascii="Times New Roman" w:hAnsi="Times New Roman" w:cs="Times New Roman"/>
          <w:sz w:val="28"/>
          <w:szCs w:val="28"/>
        </w:rPr>
        <w:t>следствие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72AC">
        <w:rPr>
          <w:rFonts w:ascii="Times New Roman" w:hAnsi="Times New Roman" w:cs="Times New Roman"/>
          <w:sz w:val="28"/>
          <w:szCs w:val="28"/>
        </w:rPr>
        <w:t>нарушении правил монтажа, транспортирования и хранения оборудования,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72AC">
        <w:rPr>
          <w:rFonts w:ascii="Times New Roman" w:hAnsi="Times New Roman" w:cs="Times New Roman"/>
          <w:sz w:val="28"/>
          <w:szCs w:val="28"/>
        </w:rPr>
        <w:t>нормального износа товара или его частей, неправильной его эксплуатацией,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72AC">
        <w:rPr>
          <w:rFonts w:ascii="Times New Roman" w:hAnsi="Times New Roman" w:cs="Times New Roman"/>
          <w:sz w:val="28"/>
          <w:szCs w:val="28"/>
        </w:rPr>
        <w:t>ненадлежащей эксплуатации владельцем или третьими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72AC">
        <w:rPr>
          <w:rFonts w:ascii="Times New Roman" w:hAnsi="Times New Roman" w:cs="Times New Roman"/>
          <w:sz w:val="28"/>
          <w:szCs w:val="28"/>
        </w:rPr>
        <w:t>лицами. Допускается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72AC">
        <w:rPr>
          <w:rFonts w:ascii="Times New Roman" w:hAnsi="Times New Roman" w:cs="Times New Roman"/>
          <w:sz w:val="28"/>
          <w:szCs w:val="28"/>
        </w:rPr>
        <w:t>образований естественных трещин не более 2 мм шириной на брусе,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72AC">
        <w:rPr>
          <w:rFonts w:ascii="Times New Roman" w:hAnsi="Times New Roman" w:cs="Times New Roman"/>
          <w:sz w:val="28"/>
          <w:szCs w:val="28"/>
        </w:rPr>
        <w:t xml:space="preserve">исключением мест склеивания частей бруса. 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72AC">
        <w:rPr>
          <w:rFonts w:ascii="Times New Roman" w:hAnsi="Times New Roman" w:cs="Times New Roman"/>
          <w:b/>
          <w:bCs/>
          <w:sz w:val="28"/>
          <w:szCs w:val="28"/>
        </w:rPr>
        <w:t>7 Рекламация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В случае обнаружения дефектов или поломок детского игрового комплекса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в период гарантийного срока по вине изготовителя(поставщика) составляются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 xml:space="preserve">Акт- рекламация. 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 xml:space="preserve">                         Акт-рекламация должен содержать: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 xml:space="preserve">       – наименование детского игрового комплекса, заводской номер и дату выпуска;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 xml:space="preserve">       – даты получения, монтажа и ввода в эксплуатацию;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 xml:space="preserve">       – общее время работы, </w:t>
      </w:r>
      <w:proofErr w:type="spellStart"/>
      <w:r w:rsidRPr="001E72AC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1E72AC">
        <w:rPr>
          <w:rFonts w:ascii="Times New Roman" w:hAnsi="Times New Roman" w:cs="Times New Roman"/>
          <w:sz w:val="28"/>
          <w:szCs w:val="28"/>
        </w:rPr>
        <w:t>/ч;</w:t>
      </w:r>
    </w:p>
    <w:p w:rsidR="00443F0C" w:rsidRPr="001E72AC" w:rsidRDefault="00443F0C" w:rsidP="00443F0C">
      <w:pPr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 xml:space="preserve">  – сведения об имевшихся неисправностях.</w:t>
      </w:r>
    </w:p>
    <w:p w:rsidR="00443F0C" w:rsidRPr="001E72AC" w:rsidRDefault="00443F0C" w:rsidP="00443F0C">
      <w:pPr>
        <w:rPr>
          <w:rFonts w:ascii="Times New Roman" w:hAnsi="Times New Roman" w:cs="Times New Roman"/>
          <w:sz w:val="20"/>
          <w:szCs w:val="20"/>
        </w:rPr>
      </w:pPr>
      <w:r w:rsidRPr="001E72AC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443F0C" w:rsidRDefault="00443F0C" w:rsidP="00443F0C">
      <w:pPr>
        <w:rPr>
          <w:rFonts w:ascii="Times New Roman" w:hAnsi="Times New Roman" w:cs="Times New Roman"/>
        </w:rPr>
      </w:pPr>
    </w:p>
    <w:p w:rsidR="00443F0C" w:rsidRPr="001E72AC" w:rsidRDefault="00443F0C" w:rsidP="00443F0C">
      <w:pPr>
        <w:rPr>
          <w:rFonts w:ascii="Times New Roman" w:hAnsi="Times New Roman" w:cs="Times New Roman"/>
        </w:rPr>
      </w:pPr>
    </w:p>
    <w:p w:rsidR="00443F0C" w:rsidRPr="001E72AC" w:rsidRDefault="00443F0C" w:rsidP="00443F0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72AC">
        <w:rPr>
          <w:rFonts w:ascii="Times New Roman" w:hAnsi="Times New Roman" w:cs="Times New Roman"/>
          <w:b/>
          <w:bCs/>
          <w:sz w:val="28"/>
          <w:szCs w:val="28"/>
        </w:rPr>
        <w:t>8 Сведения о хранении</w:t>
      </w:r>
    </w:p>
    <w:tbl>
      <w:tblPr>
        <w:tblStyle w:val="aa"/>
        <w:tblW w:w="0" w:type="auto"/>
        <w:tblLook w:val="04A0"/>
      </w:tblPr>
      <w:tblGrid>
        <w:gridCol w:w="1736"/>
        <w:gridCol w:w="1760"/>
        <w:gridCol w:w="4409"/>
        <w:gridCol w:w="2585"/>
      </w:tblGrid>
      <w:tr w:rsidR="00443F0C" w:rsidRPr="001E72AC" w:rsidTr="00F12BD3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Условия хранения</w:t>
            </w:r>
          </w:p>
        </w:tc>
        <w:tc>
          <w:tcPr>
            <w:tcW w:w="2585" w:type="dxa"/>
            <w:vMerge w:val="restart"/>
          </w:tcPr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443F0C" w:rsidRPr="001E72AC" w:rsidTr="00F12BD3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Установки на</w:t>
            </w:r>
          </w:p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хранения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Снятие с хранения</w:t>
            </w:r>
          </w:p>
        </w:tc>
        <w:tc>
          <w:tcPr>
            <w:tcW w:w="4409" w:type="dxa"/>
            <w:vMerge/>
          </w:tcPr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3F0C" w:rsidRPr="001E72AC" w:rsidTr="00F12BD3">
        <w:trPr>
          <w:trHeight w:val="3957"/>
        </w:trPr>
        <w:tc>
          <w:tcPr>
            <w:tcW w:w="1736" w:type="dxa"/>
            <w:tcBorders>
              <w:right w:val="single" w:sz="4" w:space="0" w:color="auto"/>
            </w:tcBorders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9" w:type="dxa"/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5" w:type="dxa"/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3F0C" w:rsidRPr="001E72AC" w:rsidRDefault="00443F0C" w:rsidP="00443F0C">
      <w:pPr>
        <w:rPr>
          <w:rFonts w:ascii="Times New Roman" w:hAnsi="Times New Roman" w:cs="Times New Roman"/>
        </w:rPr>
      </w:pPr>
    </w:p>
    <w:p w:rsidR="00443F0C" w:rsidRPr="001E72AC" w:rsidRDefault="00443F0C" w:rsidP="00443F0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72AC">
        <w:rPr>
          <w:rFonts w:ascii="Times New Roman" w:hAnsi="Times New Roman" w:cs="Times New Roman"/>
          <w:b/>
          <w:bCs/>
          <w:sz w:val="28"/>
          <w:szCs w:val="28"/>
        </w:rPr>
        <w:t>9 Сведения о консервации и расконсервации</w:t>
      </w:r>
    </w:p>
    <w:tbl>
      <w:tblPr>
        <w:tblStyle w:val="aa"/>
        <w:tblW w:w="0" w:type="auto"/>
        <w:tblLook w:val="04A0"/>
      </w:tblPr>
      <w:tblGrid>
        <w:gridCol w:w="1736"/>
        <w:gridCol w:w="1760"/>
        <w:gridCol w:w="4409"/>
        <w:gridCol w:w="2585"/>
      </w:tblGrid>
      <w:tr w:rsidR="00443F0C" w:rsidRPr="001E72AC" w:rsidTr="00F12BD3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проводившей</w:t>
            </w:r>
          </w:p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Консервации -расконсервацию</w:t>
            </w:r>
          </w:p>
        </w:tc>
        <w:tc>
          <w:tcPr>
            <w:tcW w:w="2585" w:type="dxa"/>
            <w:vMerge w:val="restart"/>
          </w:tcPr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443F0C" w:rsidRPr="001E72AC" w:rsidTr="00F12BD3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Консервации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Расконсервации</w:t>
            </w:r>
          </w:p>
        </w:tc>
        <w:tc>
          <w:tcPr>
            <w:tcW w:w="4409" w:type="dxa"/>
            <w:vMerge/>
          </w:tcPr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3F0C" w:rsidRPr="001E72AC" w:rsidTr="00F12BD3">
        <w:trPr>
          <w:trHeight w:val="3988"/>
        </w:trPr>
        <w:tc>
          <w:tcPr>
            <w:tcW w:w="1736" w:type="dxa"/>
            <w:tcBorders>
              <w:right w:val="single" w:sz="4" w:space="0" w:color="auto"/>
            </w:tcBorders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9" w:type="dxa"/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5" w:type="dxa"/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F0C" w:rsidRPr="001E72AC" w:rsidRDefault="00443F0C" w:rsidP="00F12B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F0C" w:rsidRPr="001E72AC" w:rsidRDefault="00443F0C" w:rsidP="00F12B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F0C" w:rsidRPr="001E72AC" w:rsidRDefault="00443F0C" w:rsidP="00F12B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F0C" w:rsidRPr="001E72AC" w:rsidRDefault="00443F0C" w:rsidP="00F12B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F0C" w:rsidRPr="001E72AC" w:rsidRDefault="00443F0C" w:rsidP="00F12B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F0C" w:rsidRPr="001E72AC" w:rsidRDefault="00443F0C" w:rsidP="00F12B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F0C" w:rsidRPr="001E72AC" w:rsidRDefault="00443F0C" w:rsidP="00F12B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F0C" w:rsidRPr="001E72AC" w:rsidRDefault="00443F0C" w:rsidP="00F12B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F0C" w:rsidRPr="001E72AC" w:rsidRDefault="00443F0C" w:rsidP="00F12B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F0C" w:rsidRPr="001E72AC" w:rsidRDefault="00443F0C" w:rsidP="00F12B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F0C" w:rsidRPr="001E72AC" w:rsidRDefault="00443F0C" w:rsidP="00F12B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F0C" w:rsidRPr="001E72AC" w:rsidRDefault="00443F0C" w:rsidP="00F12B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3F0C" w:rsidRPr="001E72AC" w:rsidRDefault="00443F0C" w:rsidP="00443F0C">
      <w:pPr>
        <w:rPr>
          <w:rFonts w:ascii="Times New Roman" w:hAnsi="Times New Roman" w:cs="Times New Roman"/>
        </w:rPr>
      </w:pPr>
    </w:p>
    <w:p w:rsidR="00443F0C" w:rsidRDefault="00443F0C" w:rsidP="00443F0C">
      <w:pPr>
        <w:rPr>
          <w:rFonts w:ascii="Times New Roman" w:hAnsi="Times New Roman" w:cs="Times New Roman"/>
        </w:rPr>
      </w:pPr>
      <w:r w:rsidRPr="001E72AC">
        <w:rPr>
          <w:rFonts w:ascii="Times New Roman" w:hAnsi="Times New Roman" w:cs="Times New Roman"/>
        </w:rPr>
        <w:t xml:space="preserve">                                                                                                      </w:t>
      </w:r>
    </w:p>
    <w:p w:rsidR="00443F0C" w:rsidRPr="001E72AC" w:rsidRDefault="00443F0C" w:rsidP="00443F0C">
      <w:pPr>
        <w:rPr>
          <w:rFonts w:ascii="Times New Roman" w:hAnsi="Times New Roman" w:cs="Times New Roman"/>
        </w:rPr>
      </w:pPr>
      <w:r w:rsidRPr="001E72AC">
        <w:rPr>
          <w:rFonts w:ascii="Times New Roman" w:hAnsi="Times New Roman" w:cs="Times New Roman"/>
        </w:rPr>
        <w:t xml:space="preserve">                                                                                                        </w:t>
      </w:r>
    </w:p>
    <w:p w:rsidR="00443F0C" w:rsidRPr="001E72AC" w:rsidRDefault="00443F0C" w:rsidP="00443F0C">
      <w:pPr>
        <w:rPr>
          <w:rFonts w:ascii="Times New Roman" w:hAnsi="Times New Roman" w:cs="Times New Roman"/>
        </w:rPr>
      </w:pPr>
    </w:p>
    <w:p w:rsidR="00443F0C" w:rsidRPr="001E72AC" w:rsidRDefault="00443F0C" w:rsidP="00443F0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E72AC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10  Учет неисправностей при эксплуатации</w:t>
      </w:r>
    </w:p>
    <w:tbl>
      <w:tblPr>
        <w:tblStyle w:val="aa"/>
        <w:tblW w:w="10796" w:type="dxa"/>
        <w:tblLook w:val="04A0"/>
      </w:tblPr>
      <w:tblGrid>
        <w:gridCol w:w="1799"/>
        <w:gridCol w:w="1799"/>
        <w:gridCol w:w="1799"/>
        <w:gridCol w:w="1799"/>
        <w:gridCol w:w="1800"/>
        <w:gridCol w:w="1800"/>
      </w:tblGrid>
      <w:tr w:rsidR="00443F0C" w:rsidRPr="001E72AC" w:rsidTr="00F12BD3">
        <w:trPr>
          <w:trHeight w:val="2723"/>
        </w:trPr>
        <w:tc>
          <w:tcPr>
            <w:tcW w:w="1799" w:type="dxa"/>
          </w:tcPr>
          <w:p w:rsidR="00443F0C" w:rsidRPr="001E72A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F0C" w:rsidRPr="001E72A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72AC">
              <w:rPr>
                <w:rFonts w:ascii="Times New Roman" w:hAnsi="Times New Roman" w:cs="Times New Roman"/>
                <w:sz w:val="20"/>
                <w:szCs w:val="20"/>
              </w:rPr>
              <w:t>Дата отказа</w:t>
            </w:r>
          </w:p>
          <w:p w:rsidR="00443F0C" w:rsidRPr="001E72A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72AC">
              <w:rPr>
                <w:rFonts w:ascii="Times New Roman" w:hAnsi="Times New Roman" w:cs="Times New Roman"/>
                <w:sz w:val="20"/>
                <w:szCs w:val="20"/>
              </w:rPr>
              <w:t>изделия, его</w:t>
            </w:r>
          </w:p>
          <w:p w:rsidR="00443F0C" w:rsidRPr="001E72A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72AC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443F0C" w:rsidRPr="001E72A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72AC">
              <w:rPr>
                <w:rFonts w:ascii="Times New Roman" w:hAnsi="Times New Roman" w:cs="Times New Roman"/>
                <w:sz w:val="20"/>
                <w:szCs w:val="20"/>
              </w:rPr>
              <w:t>ли элемента</w:t>
            </w:r>
          </w:p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  <w:r w:rsidRPr="001E72AC">
              <w:rPr>
                <w:rFonts w:ascii="Times New Roman" w:hAnsi="Times New Roman" w:cs="Times New Roman"/>
                <w:sz w:val="20"/>
                <w:szCs w:val="20"/>
              </w:rPr>
              <w:t>конструкции</w:t>
            </w:r>
          </w:p>
        </w:tc>
        <w:tc>
          <w:tcPr>
            <w:tcW w:w="1799" w:type="dxa"/>
          </w:tcPr>
          <w:p w:rsidR="00443F0C" w:rsidRPr="001E72A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F0C" w:rsidRPr="001E72A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72AC">
              <w:rPr>
                <w:rFonts w:ascii="Times New Roman" w:hAnsi="Times New Roman" w:cs="Times New Roman"/>
                <w:sz w:val="20"/>
                <w:szCs w:val="20"/>
              </w:rPr>
              <w:t>Характер(</w:t>
            </w:r>
            <w:proofErr w:type="spellStart"/>
            <w:r w:rsidRPr="001E72AC">
              <w:rPr>
                <w:rFonts w:ascii="Times New Roman" w:hAnsi="Times New Roman" w:cs="Times New Roman"/>
                <w:sz w:val="20"/>
                <w:szCs w:val="20"/>
              </w:rPr>
              <w:t>внешн</w:t>
            </w:r>
            <w:proofErr w:type="spellEnd"/>
          </w:p>
          <w:p w:rsidR="00443F0C" w:rsidRPr="001E72A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72AC">
              <w:rPr>
                <w:rFonts w:ascii="Times New Roman" w:hAnsi="Times New Roman" w:cs="Times New Roman"/>
                <w:sz w:val="20"/>
                <w:szCs w:val="20"/>
              </w:rPr>
              <w:t>ее проявление</w:t>
            </w:r>
          </w:p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  <w:r w:rsidRPr="001E72AC">
              <w:rPr>
                <w:rFonts w:ascii="Times New Roman" w:hAnsi="Times New Roman" w:cs="Times New Roman"/>
                <w:sz w:val="20"/>
                <w:szCs w:val="20"/>
              </w:rPr>
              <w:t>неисправности)</w:t>
            </w:r>
          </w:p>
        </w:tc>
        <w:tc>
          <w:tcPr>
            <w:tcW w:w="1799" w:type="dxa"/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  <w:p w:rsidR="00443F0C" w:rsidRPr="001E72A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72AC">
              <w:rPr>
                <w:rFonts w:ascii="Times New Roman" w:hAnsi="Times New Roman" w:cs="Times New Roman"/>
                <w:sz w:val="20"/>
                <w:szCs w:val="20"/>
              </w:rPr>
              <w:t>Время работы</w:t>
            </w:r>
          </w:p>
          <w:p w:rsidR="00443F0C" w:rsidRPr="001E72A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72AC">
              <w:rPr>
                <w:rFonts w:ascii="Times New Roman" w:hAnsi="Times New Roman" w:cs="Times New Roman"/>
                <w:sz w:val="20"/>
                <w:szCs w:val="20"/>
              </w:rPr>
              <w:t>отказавшей</w:t>
            </w:r>
          </w:p>
          <w:p w:rsidR="00443F0C" w:rsidRPr="001E72A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72AC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443F0C" w:rsidRPr="001E72A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72AC">
              <w:rPr>
                <w:rFonts w:ascii="Times New Roman" w:hAnsi="Times New Roman" w:cs="Times New Roman"/>
                <w:sz w:val="20"/>
                <w:szCs w:val="20"/>
              </w:rPr>
              <w:t>или элемента</w:t>
            </w:r>
          </w:p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  <w:r w:rsidRPr="001E72AC">
              <w:rPr>
                <w:rFonts w:ascii="Times New Roman" w:hAnsi="Times New Roman" w:cs="Times New Roman"/>
                <w:sz w:val="20"/>
                <w:szCs w:val="20"/>
              </w:rPr>
              <w:t>конструкции, ч</w:t>
            </w:r>
          </w:p>
        </w:tc>
        <w:tc>
          <w:tcPr>
            <w:tcW w:w="1799" w:type="dxa"/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  <w:p w:rsidR="00443F0C" w:rsidRPr="001E72A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72AC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  <w:p w:rsidR="00443F0C" w:rsidRPr="001E72A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72AC">
              <w:rPr>
                <w:rFonts w:ascii="Times New Roman" w:hAnsi="Times New Roman" w:cs="Times New Roman"/>
                <w:sz w:val="20"/>
                <w:szCs w:val="20"/>
              </w:rPr>
              <w:t>по устранению</w:t>
            </w:r>
          </w:p>
          <w:p w:rsidR="00443F0C" w:rsidRPr="001E72A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72AC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</w:p>
          <w:p w:rsidR="00443F0C" w:rsidRPr="001E72A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72AC">
              <w:rPr>
                <w:rFonts w:ascii="Times New Roman" w:hAnsi="Times New Roman" w:cs="Times New Roman"/>
                <w:sz w:val="20"/>
                <w:szCs w:val="20"/>
              </w:rPr>
              <w:t>(Расход ЗИП,</w:t>
            </w:r>
          </w:p>
          <w:p w:rsidR="00443F0C" w:rsidRPr="001E72A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72AC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  <w:r w:rsidRPr="001E72AC">
              <w:rPr>
                <w:rFonts w:ascii="Times New Roman" w:hAnsi="Times New Roman" w:cs="Times New Roman"/>
                <w:sz w:val="20"/>
                <w:szCs w:val="20"/>
              </w:rPr>
              <w:t>акта-рекламации</w:t>
            </w:r>
          </w:p>
        </w:tc>
        <w:tc>
          <w:tcPr>
            <w:tcW w:w="1800" w:type="dxa"/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  <w:p w:rsidR="00443F0C" w:rsidRPr="001E72A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72AC">
              <w:rPr>
                <w:rFonts w:ascii="Times New Roman" w:hAnsi="Times New Roman" w:cs="Times New Roman"/>
                <w:sz w:val="20"/>
                <w:szCs w:val="20"/>
              </w:rPr>
              <w:t>Должность,</w:t>
            </w:r>
          </w:p>
          <w:p w:rsidR="00443F0C" w:rsidRPr="001E72A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72AC">
              <w:rPr>
                <w:rFonts w:ascii="Times New Roman" w:hAnsi="Times New Roman" w:cs="Times New Roman"/>
                <w:sz w:val="20"/>
                <w:szCs w:val="20"/>
              </w:rPr>
              <w:t>фамилия,</w:t>
            </w:r>
          </w:p>
          <w:p w:rsidR="00443F0C" w:rsidRPr="001E72A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72AC">
              <w:rPr>
                <w:rFonts w:ascii="Times New Roman" w:hAnsi="Times New Roman" w:cs="Times New Roman"/>
                <w:sz w:val="20"/>
                <w:szCs w:val="20"/>
              </w:rPr>
              <w:t>инициалы и</w:t>
            </w:r>
          </w:p>
          <w:p w:rsidR="00443F0C" w:rsidRPr="001E72A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72AC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  <w:p w:rsidR="00443F0C" w:rsidRPr="001E72A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72AC">
              <w:rPr>
                <w:rFonts w:ascii="Times New Roman" w:hAnsi="Times New Roman" w:cs="Times New Roman"/>
                <w:sz w:val="20"/>
                <w:szCs w:val="20"/>
              </w:rPr>
              <w:t>ответственного</w:t>
            </w:r>
          </w:p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  <w:r w:rsidRPr="001E72AC">
              <w:rPr>
                <w:rFonts w:ascii="Times New Roman" w:hAnsi="Times New Roman" w:cs="Times New Roman"/>
                <w:sz w:val="20"/>
                <w:szCs w:val="20"/>
              </w:rPr>
              <w:t>лица</w:t>
            </w:r>
          </w:p>
        </w:tc>
        <w:tc>
          <w:tcPr>
            <w:tcW w:w="1800" w:type="dxa"/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  <w:r w:rsidRPr="001E72AC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443F0C" w:rsidRPr="001E72AC" w:rsidTr="00F12BD3">
        <w:trPr>
          <w:trHeight w:val="2723"/>
        </w:trPr>
        <w:tc>
          <w:tcPr>
            <w:tcW w:w="1799" w:type="dxa"/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9" w:type="dxa"/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9" w:type="dxa"/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9" w:type="dxa"/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</w:tc>
      </w:tr>
    </w:tbl>
    <w:p w:rsidR="00443F0C" w:rsidRPr="001E72AC" w:rsidRDefault="00443F0C" w:rsidP="00443F0C">
      <w:pPr>
        <w:rPr>
          <w:rFonts w:ascii="Times New Roman" w:hAnsi="Times New Roman" w:cs="Times New Roman"/>
        </w:rPr>
      </w:pPr>
    </w:p>
    <w:p w:rsidR="00443F0C" w:rsidRPr="001E72AC" w:rsidRDefault="00443F0C" w:rsidP="00443F0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72AC">
        <w:rPr>
          <w:rFonts w:ascii="Times New Roman" w:hAnsi="Times New Roman" w:cs="Times New Roman"/>
          <w:b/>
          <w:bCs/>
          <w:sz w:val="28"/>
          <w:szCs w:val="28"/>
        </w:rPr>
        <w:t>11  Учет технического обслуживания</w:t>
      </w:r>
    </w:p>
    <w:tbl>
      <w:tblPr>
        <w:tblStyle w:val="aa"/>
        <w:tblW w:w="0" w:type="auto"/>
        <w:tblLook w:val="04A0"/>
      </w:tblPr>
      <w:tblGrid>
        <w:gridCol w:w="2657"/>
        <w:gridCol w:w="2657"/>
        <w:gridCol w:w="2658"/>
        <w:gridCol w:w="2658"/>
      </w:tblGrid>
      <w:tr w:rsidR="00443F0C" w:rsidRPr="001E72AC" w:rsidTr="00F12BD3">
        <w:trPr>
          <w:trHeight w:val="3415"/>
        </w:trPr>
        <w:tc>
          <w:tcPr>
            <w:tcW w:w="2657" w:type="dxa"/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  <w:r w:rsidRPr="001E72AC">
              <w:rPr>
                <w:rFonts w:ascii="Times New Roman" w:hAnsi="Times New Roman" w:cs="Times New Roman"/>
              </w:rPr>
              <w:t>Дата</w:t>
            </w:r>
          </w:p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7" w:type="dxa"/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  <w:p w:rsidR="00443F0C" w:rsidRPr="001E72A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E72AC">
              <w:rPr>
                <w:rFonts w:ascii="Times New Roman" w:hAnsi="Times New Roman" w:cs="Times New Roman"/>
              </w:rPr>
              <w:t>Замечания по</w:t>
            </w:r>
          </w:p>
          <w:p w:rsidR="00443F0C" w:rsidRPr="001E72A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E72AC">
              <w:rPr>
                <w:rFonts w:ascii="Times New Roman" w:hAnsi="Times New Roman" w:cs="Times New Roman"/>
              </w:rPr>
              <w:t>техническому</w:t>
            </w:r>
          </w:p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  <w:r w:rsidRPr="001E72AC">
              <w:rPr>
                <w:rFonts w:ascii="Times New Roman" w:hAnsi="Times New Roman" w:cs="Times New Roman"/>
              </w:rPr>
              <w:t>состоянию</w:t>
            </w:r>
          </w:p>
        </w:tc>
        <w:tc>
          <w:tcPr>
            <w:tcW w:w="2658" w:type="dxa"/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  <w:p w:rsidR="00443F0C" w:rsidRPr="001E72A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E72AC">
              <w:rPr>
                <w:rFonts w:ascii="Times New Roman" w:hAnsi="Times New Roman" w:cs="Times New Roman"/>
              </w:rPr>
              <w:t>Наименование</w:t>
            </w:r>
          </w:p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  <w:r w:rsidRPr="001E72AC">
              <w:rPr>
                <w:rFonts w:ascii="Times New Roman" w:hAnsi="Times New Roman" w:cs="Times New Roman"/>
              </w:rPr>
              <w:t>проведенных работ</w:t>
            </w:r>
          </w:p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8" w:type="dxa"/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  <w:p w:rsidR="00443F0C" w:rsidRPr="001E72A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E72AC">
              <w:rPr>
                <w:rFonts w:ascii="Times New Roman" w:hAnsi="Times New Roman" w:cs="Times New Roman"/>
              </w:rPr>
              <w:t>Должность, фамилия,</w:t>
            </w:r>
          </w:p>
          <w:p w:rsidR="00443F0C" w:rsidRPr="001E72A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E72AC">
              <w:rPr>
                <w:rFonts w:ascii="Times New Roman" w:hAnsi="Times New Roman" w:cs="Times New Roman"/>
              </w:rPr>
              <w:t>инициалы и подпись</w:t>
            </w:r>
          </w:p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  <w:r w:rsidRPr="001E72AC">
              <w:rPr>
                <w:rFonts w:ascii="Times New Roman" w:hAnsi="Times New Roman" w:cs="Times New Roman"/>
              </w:rPr>
              <w:t>ответственного лица</w:t>
            </w:r>
          </w:p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</w:tc>
      </w:tr>
      <w:tr w:rsidR="00443F0C" w:rsidRPr="001E72AC" w:rsidTr="00F12BD3">
        <w:trPr>
          <w:trHeight w:val="3415"/>
        </w:trPr>
        <w:tc>
          <w:tcPr>
            <w:tcW w:w="2657" w:type="dxa"/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7" w:type="dxa"/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8" w:type="dxa"/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8" w:type="dxa"/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</w:tc>
      </w:tr>
    </w:tbl>
    <w:p w:rsidR="00443F0C" w:rsidRPr="001E72AC" w:rsidRDefault="00443F0C" w:rsidP="00443F0C">
      <w:pPr>
        <w:rPr>
          <w:rFonts w:ascii="Times New Roman" w:hAnsi="Times New Roman" w:cs="Times New Roman"/>
        </w:rPr>
      </w:pPr>
    </w:p>
    <w:p w:rsidR="00443F0C" w:rsidRPr="001E72AC" w:rsidRDefault="00443F0C" w:rsidP="00443F0C">
      <w:pPr>
        <w:rPr>
          <w:rFonts w:ascii="Times New Roman" w:hAnsi="Times New Roman" w:cs="Times New Roman"/>
        </w:rPr>
      </w:pPr>
    </w:p>
    <w:p w:rsidR="00443F0C" w:rsidRPr="001E72AC" w:rsidRDefault="00443F0C" w:rsidP="00443F0C">
      <w:pPr>
        <w:rPr>
          <w:rFonts w:ascii="Times New Roman" w:hAnsi="Times New Roman" w:cs="Times New Roman"/>
        </w:rPr>
      </w:pPr>
    </w:p>
    <w:p w:rsidR="00443F0C" w:rsidRPr="001E72AC" w:rsidRDefault="00443F0C" w:rsidP="00443F0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72AC">
        <w:rPr>
          <w:rFonts w:ascii="Times New Roman" w:hAnsi="Times New Roman" w:cs="Times New Roman"/>
          <w:b/>
          <w:bCs/>
          <w:sz w:val="28"/>
          <w:szCs w:val="28"/>
        </w:rPr>
        <w:t>12  Сведения о ремонте</w:t>
      </w:r>
    </w:p>
    <w:tbl>
      <w:tblPr>
        <w:tblStyle w:val="aa"/>
        <w:tblW w:w="10724" w:type="dxa"/>
        <w:tblLook w:val="04A0"/>
      </w:tblPr>
      <w:tblGrid>
        <w:gridCol w:w="1668"/>
        <w:gridCol w:w="1559"/>
        <w:gridCol w:w="1461"/>
        <w:gridCol w:w="1374"/>
        <w:gridCol w:w="1417"/>
        <w:gridCol w:w="1701"/>
        <w:gridCol w:w="1544"/>
      </w:tblGrid>
      <w:tr w:rsidR="00443F0C" w:rsidRPr="001E72AC" w:rsidTr="00F12BD3">
        <w:trPr>
          <w:trHeight w:val="904"/>
        </w:trPr>
        <w:tc>
          <w:tcPr>
            <w:tcW w:w="1668" w:type="dxa"/>
            <w:vMerge w:val="restart"/>
          </w:tcPr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F0C" w:rsidRPr="00443F0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Наименование составной</w:t>
            </w:r>
          </w:p>
          <w:p w:rsidR="00443F0C" w:rsidRPr="00443F0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части</w:t>
            </w:r>
          </w:p>
          <w:p w:rsidR="00443F0C" w:rsidRPr="00443F0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изделия или</w:t>
            </w:r>
          </w:p>
          <w:p w:rsidR="00443F0C" w:rsidRPr="00443F0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элемента</w:t>
            </w:r>
          </w:p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конструкции</w:t>
            </w:r>
          </w:p>
        </w:tc>
        <w:tc>
          <w:tcPr>
            <w:tcW w:w="1559" w:type="dxa"/>
            <w:vMerge w:val="restart"/>
          </w:tcPr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F0C" w:rsidRPr="00443F0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Основание</w:t>
            </w:r>
          </w:p>
          <w:p w:rsidR="00443F0C" w:rsidRPr="00443F0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</w:p>
          <w:p w:rsidR="00443F0C" w:rsidRPr="00443F0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проведения</w:t>
            </w:r>
          </w:p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ремонта</w:t>
            </w: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</w:tcPr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Дата</w:t>
            </w:r>
          </w:p>
        </w:tc>
        <w:tc>
          <w:tcPr>
            <w:tcW w:w="1417" w:type="dxa"/>
            <w:vMerge w:val="restart"/>
          </w:tcPr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F0C" w:rsidRPr="00443F0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Время</w:t>
            </w:r>
          </w:p>
          <w:p w:rsidR="00443F0C" w:rsidRPr="00443F0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наработки до</w:t>
            </w:r>
          </w:p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ремонта, ч</w:t>
            </w:r>
          </w:p>
        </w:tc>
        <w:tc>
          <w:tcPr>
            <w:tcW w:w="1701" w:type="dxa"/>
            <w:vMerge w:val="restart"/>
          </w:tcPr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F0C" w:rsidRPr="00443F0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Наименования</w:t>
            </w:r>
          </w:p>
          <w:p w:rsidR="00443F0C" w:rsidRPr="00443F0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организации,</w:t>
            </w:r>
          </w:p>
          <w:p w:rsidR="00443F0C" w:rsidRPr="00443F0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проводившей ремонт</w:t>
            </w:r>
          </w:p>
        </w:tc>
        <w:tc>
          <w:tcPr>
            <w:tcW w:w="1544" w:type="dxa"/>
            <w:vMerge w:val="restart"/>
          </w:tcPr>
          <w:p w:rsidR="00443F0C" w:rsidRPr="00443F0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Должность,</w:t>
            </w:r>
          </w:p>
          <w:p w:rsidR="00443F0C" w:rsidRPr="00443F0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фамилия,</w:t>
            </w:r>
          </w:p>
          <w:p w:rsidR="00443F0C" w:rsidRPr="00443F0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инициалы и</w:t>
            </w:r>
          </w:p>
          <w:p w:rsidR="00443F0C" w:rsidRPr="00443F0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  <w:p w:rsidR="00443F0C" w:rsidRPr="00443F0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43F0C">
              <w:rPr>
                <w:rFonts w:ascii="Times New Roman" w:hAnsi="Times New Roman" w:cs="Times New Roman"/>
                <w:sz w:val="20"/>
                <w:szCs w:val="20"/>
              </w:rPr>
              <w:t>ответственного лица</w:t>
            </w:r>
          </w:p>
          <w:p w:rsidR="00443F0C" w:rsidRPr="00443F0C" w:rsidRDefault="00443F0C" w:rsidP="00F12B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3F0C" w:rsidRPr="001E72AC" w:rsidTr="00F12BD3">
        <w:trPr>
          <w:trHeight w:val="1207"/>
        </w:trPr>
        <w:tc>
          <w:tcPr>
            <w:tcW w:w="1668" w:type="dxa"/>
            <w:vMerge/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  <w:tcBorders>
              <w:top w:val="single" w:sz="4" w:space="0" w:color="auto"/>
              <w:right w:val="single" w:sz="4" w:space="0" w:color="auto"/>
            </w:tcBorders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  <w:p w:rsidR="00443F0C" w:rsidRPr="001E72A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72AC">
              <w:rPr>
                <w:rFonts w:ascii="Times New Roman" w:hAnsi="Times New Roman" w:cs="Times New Roman"/>
                <w:sz w:val="20"/>
                <w:szCs w:val="20"/>
              </w:rPr>
              <w:t>Поставлено в</w:t>
            </w:r>
          </w:p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  <w:r w:rsidRPr="001E72AC">
              <w:rPr>
                <w:rFonts w:ascii="Times New Roman" w:hAnsi="Times New Roman" w:cs="Times New Roman"/>
                <w:sz w:val="20"/>
                <w:szCs w:val="20"/>
              </w:rPr>
              <w:t>ремонт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</w:tcBorders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  <w:p w:rsidR="00443F0C" w:rsidRPr="001E72A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72AC">
              <w:rPr>
                <w:rFonts w:ascii="Times New Roman" w:hAnsi="Times New Roman" w:cs="Times New Roman"/>
                <w:sz w:val="20"/>
                <w:szCs w:val="20"/>
              </w:rPr>
              <w:t>Выход из</w:t>
            </w:r>
          </w:p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  <w:r w:rsidRPr="001E72AC">
              <w:rPr>
                <w:rFonts w:ascii="Times New Roman" w:hAnsi="Times New Roman" w:cs="Times New Roman"/>
                <w:sz w:val="20"/>
                <w:szCs w:val="20"/>
              </w:rPr>
              <w:t>ремонта</w:t>
            </w:r>
          </w:p>
        </w:tc>
        <w:tc>
          <w:tcPr>
            <w:tcW w:w="1417" w:type="dxa"/>
            <w:vMerge/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vMerge/>
          </w:tcPr>
          <w:p w:rsidR="00443F0C" w:rsidRPr="001E72AC" w:rsidRDefault="00443F0C" w:rsidP="00F12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443F0C" w:rsidRPr="001E72AC" w:rsidTr="00F12BD3">
        <w:trPr>
          <w:trHeight w:val="2309"/>
        </w:trPr>
        <w:tc>
          <w:tcPr>
            <w:tcW w:w="1668" w:type="dxa"/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  <w:tcBorders>
              <w:right w:val="single" w:sz="4" w:space="0" w:color="auto"/>
            </w:tcBorders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4" w:type="dxa"/>
            <w:tcBorders>
              <w:left w:val="single" w:sz="4" w:space="0" w:color="auto"/>
            </w:tcBorders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</w:tcPr>
          <w:p w:rsidR="00443F0C" w:rsidRPr="001E72AC" w:rsidRDefault="00443F0C" w:rsidP="00F12BD3">
            <w:pPr>
              <w:rPr>
                <w:rFonts w:ascii="Times New Roman" w:hAnsi="Times New Roman" w:cs="Times New Roman"/>
              </w:rPr>
            </w:pPr>
          </w:p>
        </w:tc>
      </w:tr>
    </w:tbl>
    <w:p w:rsidR="00443F0C" w:rsidRPr="001E72AC" w:rsidRDefault="00443F0C" w:rsidP="00443F0C">
      <w:pPr>
        <w:rPr>
          <w:rFonts w:ascii="Times New Roman" w:hAnsi="Times New Roman" w:cs="Times New Roman"/>
        </w:rPr>
      </w:pPr>
    </w:p>
    <w:p w:rsidR="00443F0C" w:rsidRPr="001E72AC" w:rsidRDefault="00443F0C" w:rsidP="00443F0C">
      <w:pPr>
        <w:rPr>
          <w:rFonts w:ascii="Times New Roman" w:hAnsi="Times New Roman" w:cs="Times New Roman"/>
        </w:rPr>
      </w:pPr>
      <w:r w:rsidRPr="001E72A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72AC">
        <w:rPr>
          <w:rFonts w:ascii="Times New Roman" w:hAnsi="Times New Roman" w:cs="Times New Roman"/>
          <w:b/>
          <w:bCs/>
          <w:sz w:val="28"/>
          <w:szCs w:val="28"/>
        </w:rPr>
        <w:t>13 Правила безопасной эксплуатации игрового комплекса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43F0C" w:rsidRPr="001E72AC" w:rsidRDefault="00406EC6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43F0C" w:rsidRPr="001E72AC">
        <w:rPr>
          <w:rFonts w:ascii="Times New Roman" w:hAnsi="Times New Roman" w:cs="Times New Roman"/>
          <w:sz w:val="28"/>
          <w:szCs w:val="28"/>
        </w:rPr>
        <w:t>1</w:t>
      </w:r>
      <w:r w:rsidR="00443F0C">
        <w:rPr>
          <w:rFonts w:ascii="Times New Roman" w:hAnsi="Times New Roman" w:cs="Times New Roman"/>
          <w:sz w:val="28"/>
          <w:szCs w:val="28"/>
        </w:rPr>
        <w:t>3</w:t>
      </w:r>
      <w:r w:rsidR="00443F0C" w:rsidRPr="001E72AC">
        <w:rPr>
          <w:rFonts w:ascii="Times New Roman" w:hAnsi="Times New Roman" w:cs="Times New Roman"/>
          <w:sz w:val="28"/>
          <w:szCs w:val="28"/>
        </w:rPr>
        <w:t xml:space="preserve">.1 Детский игровой комплекс ИД – </w:t>
      </w:r>
      <w:r w:rsidR="006C3FCE">
        <w:rPr>
          <w:rFonts w:ascii="Times New Roman" w:hAnsi="Times New Roman" w:cs="Times New Roman"/>
          <w:sz w:val="28"/>
          <w:szCs w:val="28"/>
        </w:rPr>
        <w:t>1</w:t>
      </w:r>
      <w:r w:rsidR="00650238">
        <w:rPr>
          <w:rFonts w:ascii="Times New Roman" w:hAnsi="Times New Roman" w:cs="Times New Roman"/>
          <w:sz w:val="28"/>
          <w:szCs w:val="28"/>
        </w:rPr>
        <w:t>7</w:t>
      </w:r>
      <w:r w:rsidR="00443F0C" w:rsidRPr="001E72AC">
        <w:rPr>
          <w:rFonts w:ascii="Times New Roman" w:hAnsi="Times New Roman" w:cs="Times New Roman"/>
          <w:sz w:val="28"/>
          <w:szCs w:val="28"/>
        </w:rPr>
        <w:t xml:space="preserve"> предназначен для детей</w:t>
      </w:r>
      <w:r w:rsidR="00AA5791">
        <w:rPr>
          <w:rFonts w:ascii="Times New Roman" w:hAnsi="Times New Roman" w:cs="Times New Roman"/>
          <w:sz w:val="28"/>
          <w:szCs w:val="28"/>
        </w:rPr>
        <w:t xml:space="preserve"> </w:t>
      </w:r>
      <w:r w:rsidR="00443F0C" w:rsidRPr="001E72AC">
        <w:rPr>
          <w:rFonts w:ascii="Times New Roman" w:hAnsi="Times New Roman" w:cs="Times New Roman"/>
          <w:sz w:val="28"/>
          <w:szCs w:val="28"/>
        </w:rPr>
        <w:t xml:space="preserve">от </w:t>
      </w:r>
      <w:r w:rsidR="00AA5791">
        <w:rPr>
          <w:rFonts w:ascii="Times New Roman" w:hAnsi="Times New Roman" w:cs="Times New Roman"/>
          <w:sz w:val="28"/>
          <w:szCs w:val="28"/>
        </w:rPr>
        <w:t xml:space="preserve">3 </w:t>
      </w:r>
      <w:r w:rsidR="00443F0C" w:rsidRPr="001E72AC">
        <w:rPr>
          <w:rFonts w:ascii="Times New Roman" w:hAnsi="Times New Roman" w:cs="Times New Roman"/>
          <w:sz w:val="28"/>
          <w:szCs w:val="28"/>
        </w:rPr>
        <w:t>лет.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3F0C" w:rsidRPr="001E72AC" w:rsidRDefault="00406EC6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43F0C" w:rsidRPr="001E72AC">
        <w:rPr>
          <w:rFonts w:ascii="Times New Roman" w:hAnsi="Times New Roman" w:cs="Times New Roman"/>
          <w:sz w:val="28"/>
          <w:szCs w:val="28"/>
        </w:rPr>
        <w:t>1</w:t>
      </w:r>
      <w:r w:rsidR="00443F0C">
        <w:rPr>
          <w:rFonts w:ascii="Times New Roman" w:hAnsi="Times New Roman" w:cs="Times New Roman"/>
          <w:sz w:val="28"/>
          <w:szCs w:val="28"/>
        </w:rPr>
        <w:t>3</w:t>
      </w:r>
      <w:r w:rsidR="00443F0C" w:rsidRPr="001E72AC">
        <w:rPr>
          <w:rFonts w:ascii="Times New Roman" w:hAnsi="Times New Roman" w:cs="Times New Roman"/>
          <w:sz w:val="28"/>
          <w:szCs w:val="28"/>
        </w:rPr>
        <w:t xml:space="preserve">.2 Детский игровой комплекс ИД – </w:t>
      </w:r>
      <w:r w:rsidR="006C3FCE">
        <w:rPr>
          <w:rFonts w:ascii="Times New Roman" w:hAnsi="Times New Roman" w:cs="Times New Roman"/>
          <w:sz w:val="28"/>
          <w:szCs w:val="28"/>
        </w:rPr>
        <w:t>1</w:t>
      </w:r>
      <w:r w:rsidR="00650238">
        <w:rPr>
          <w:rFonts w:ascii="Times New Roman" w:hAnsi="Times New Roman" w:cs="Times New Roman"/>
          <w:sz w:val="28"/>
          <w:szCs w:val="28"/>
        </w:rPr>
        <w:t>7</w:t>
      </w:r>
      <w:r w:rsidR="00443F0C" w:rsidRPr="001E72AC">
        <w:rPr>
          <w:rFonts w:ascii="Times New Roman" w:hAnsi="Times New Roman" w:cs="Times New Roman"/>
          <w:sz w:val="28"/>
          <w:szCs w:val="28"/>
        </w:rPr>
        <w:t xml:space="preserve">  представляет собой модульную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конструкцию.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3F0C" w:rsidRPr="001E72AC" w:rsidRDefault="00406EC6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43F0C" w:rsidRPr="001E72AC">
        <w:rPr>
          <w:rFonts w:ascii="Times New Roman" w:hAnsi="Times New Roman" w:cs="Times New Roman"/>
          <w:sz w:val="28"/>
          <w:szCs w:val="28"/>
        </w:rPr>
        <w:t>1</w:t>
      </w:r>
      <w:r w:rsidR="00443F0C">
        <w:rPr>
          <w:rFonts w:ascii="Times New Roman" w:hAnsi="Times New Roman" w:cs="Times New Roman"/>
          <w:sz w:val="28"/>
          <w:szCs w:val="28"/>
        </w:rPr>
        <w:t>3</w:t>
      </w:r>
      <w:r w:rsidR="00443F0C" w:rsidRPr="001E72AC">
        <w:rPr>
          <w:rFonts w:ascii="Times New Roman" w:hAnsi="Times New Roman" w:cs="Times New Roman"/>
          <w:sz w:val="28"/>
          <w:szCs w:val="28"/>
        </w:rPr>
        <w:t xml:space="preserve">.3 Детский игровой комплекс ИД – </w:t>
      </w:r>
      <w:r w:rsidR="006C3FCE">
        <w:rPr>
          <w:rFonts w:ascii="Times New Roman" w:hAnsi="Times New Roman" w:cs="Times New Roman"/>
          <w:sz w:val="28"/>
          <w:szCs w:val="28"/>
        </w:rPr>
        <w:t>1</w:t>
      </w:r>
      <w:r w:rsidR="00650238">
        <w:rPr>
          <w:rFonts w:ascii="Times New Roman" w:hAnsi="Times New Roman" w:cs="Times New Roman"/>
          <w:sz w:val="28"/>
          <w:szCs w:val="28"/>
        </w:rPr>
        <w:t>7</w:t>
      </w:r>
      <w:r w:rsidR="00443F0C" w:rsidRPr="001E72AC">
        <w:rPr>
          <w:rFonts w:ascii="Times New Roman" w:hAnsi="Times New Roman" w:cs="Times New Roman"/>
          <w:sz w:val="28"/>
          <w:szCs w:val="28"/>
        </w:rPr>
        <w:t xml:space="preserve">  используется на детских игровых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площадках без постоянного наблюдения оперативным персоналом. В целях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обеспечения безопасной эксплуатации оборудования эксплуатант (владелец)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должен ежедневно проводить регулярный визуальный осмотр.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3F0C" w:rsidRPr="001E72AC" w:rsidRDefault="00406EC6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43F0C" w:rsidRPr="001E72AC">
        <w:rPr>
          <w:rFonts w:ascii="Times New Roman" w:hAnsi="Times New Roman" w:cs="Times New Roman"/>
          <w:sz w:val="28"/>
          <w:szCs w:val="28"/>
        </w:rPr>
        <w:t>1</w:t>
      </w:r>
      <w:r w:rsidR="00443F0C">
        <w:rPr>
          <w:rFonts w:ascii="Times New Roman" w:hAnsi="Times New Roman" w:cs="Times New Roman"/>
          <w:sz w:val="28"/>
          <w:szCs w:val="28"/>
        </w:rPr>
        <w:t>3</w:t>
      </w:r>
      <w:r w:rsidR="00443F0C" w:rsidRPr="001E72AC">
        <w:rPr>
          <w:rFonts w:ascii="Times New Roman" w:hAnsi="Times New Roman" w:cs="Times New Roman"/>
          <w:sz w:val="28"/>
          <w:szCs w:val="28"/>
        </w:rPr>
        <w:t>.4 Если во время осмотра будут обнаружены какие-либо неполадки, то они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должны быть немедленно устранены, а если это невозможно, то оборудование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должно быть закрыто для детей.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3F0C" w:rsidRPr="001E72AC" w:rsidRDefault="00406EC6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43F0C" w:rsidRPr="001E72AC">
        <w:rPr>
          <w:rFonts w:ascii="Times New Roman" w:hAnsi="Times New Roman" w:cs="Times New Roman"/>
          <w:sz w:val="28"/>
          <w:szCs w:val="28"/>
        </w:rPr>
        <w:t>1</w:t>
      </w:r>
      <w:r w:rsidR="00443F0C">
        <w:rPr>
          <w:rFonts w:ascii="Times New Roman" w:hAnsi="Times New Roman" w:cs="Times New Roman"/>
          <w:sz w:val="28"/>
          <w:szCs w:val="28"/>
        </w:rPr>
        <w:t>3</w:t>
      </w:r>
      <w:r w:rsidR="00443F0C" w:rsidRPr="001E72AC">
        <w:rPr>
          <w:rFonts w:ascii="Times New Roman" w:hAnsi="Times New Roman" w:cs="Times New Roman"/>
          <w:sz w:val="28"/>
          <w:szCs w:val="28"/>
        </w:rPr>
        <w:t>.5 На поверхности игровой площадки не должно быть посторонних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предметов, острых элементов, выступов и травмирующих включений.</w:t>
      </w:r>
    </w:p>
    <w:p w:rsidR="00443F0C" w:rsidRPr="001E72AC" w:rsidRDefault="00406EC6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3F0C" w:rsidRPr="001E72AC" w:rsidRDefault="00406EC6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43F0C" w:rsidRPr="001E72AC">
        <w:rPr>
          <w:rFonts w:ascii="Times New Roman" w:hAnsi="Times New Roman" w:cs="Times New Roman"/>
          <w:sz w:val="28"/>
          <w:szCs w:val="28"/>
        </w:rPr>
        <w:t>1</w:t>
      </w:r>
      <w:r w:rsidR="00443F0C">
        <w:rPr>
          <w:rFonts w:ascii="Times New Roman" w:hAnsi="Times New Roman" w:cs="Times New Roman"/>
          <w:sz w:val="28"/>
          <w:szCs w:val="28"/>
        </w:rPr>
        <w:t>3</w:t>
      </w:r>
      <w:r w:rsidR="00443F0C" w:rsidRPr="001E72AC">
        <w:rPr>
          <w:rFonts w:ascii="Times New Roman" w:hAnsi="Times New Roman" w:cs="Times New Roman"/>
          <w:sz w:val="28"/>
          <w:szCs w:val="28"/>
        </w:rPr>
        <w:t>.6 Материалы поверхности детской игровой площадки с низким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Ударопоглащающими свойствами используют только вне области приземления.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3F0C" w:rsidRPr="001E72AC" w:rsidRDefault="00406EC6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43F0C" w:rsidRPr="001E72AC">
        <w:rPr>
          <w:rFonts w:ascii="Times New Roman" w:hAnsi="Times New Roman" w:cs="Times New Roman"/>
          <w:sz w:val="28"/>
          <w:szCs w:val="28"/>
        </w:rPr>
        <w:t>1</w:t>
      </w:r>
      <w:r w:rsidR="00443F0C">
        <w:rPr>
          <w:rFonts w:ascii="Times New Roman" w:hAnsi="Times New Roman" w:cs="Times New Roman"/>
          <w:sz w:val="28"/>
          <w:szCs w:val="28"/>
        </w:rPr>
        <w:t>3</w:t>
      </w:r>
      <w:r w:rsidR="00443F0C" w:rsidRPr="001E72AC">
        <w:rPr>
          <w:rFonts w:ascii="Times New Roman" w:hAnsi="Times New Roman" w:cs="Times New Roman"/>
          <w:sz w:val="28"/>
          <w:szCs w:val="28"/>
        </w:rPr>
        <w:t>.7 Под оборудованием игровой площадки с высотой свободного падения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более 600 мм должно быть ударопоглащающее покрытие по всей области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приземления. При высоте свободного падения менее 600 мм в отдельных местах устраивают ударопоглащающее покрытие из дерна.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72AC">
        <w:rPr>
          <w:rFonts w:ascii="Times New Roman" w:hAnsi="Times New Roman" w:cs="Times New Roman"/>
          <w:b/>
          <w:bCs/>
          <w:sz w:val="28"/>
          <w:szCs w:val="28"/>
        </w:rPr>
        <w:t>14 Инструкция по осмотру и проверке оборудования перед  началом  эксплуатации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 xml:space="preserve">        Перед началом эксплуатации детского игрового комплекса проводят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 xml:space="preserve">визуальный осмотр, проверяют узлы крепления и прочность конструкции. 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3F0C" w:rsidRPr="00443F0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43F0C">
        <w:rPr>
          <w:rFonts w:ascii="Times New Roman" w:hAnsi="Times New Roman" w:cs="Times New Roman"/>
          <w:b/>
          <w:bCs/>
          <w:color w:val="FF0000"/>
          <w:sz w:val="28"/>
          <w:szCs w:val="28"/>
        </w:rPr>
        <w:t>Эксплуатация разрешается только после полного отвердевания бетона.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72AC">
        <w:rPr>
          <w:rFonts w:ascii="Times New Roman" w:hAnsi="Times New Roman" w:cs="Times New Roman"/>
          <w:b/>
          <w:bCs/>
          <w:sz w:val="28"/>
          <w:szCs w:val="28"/>
        </w:rPr>
        <w:t>15 Инструкция по осмотру, обслуживанию и ремонту оборудования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Оборудование и его элементы осматривают и обслуживают в соответствии с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нижеописанной инструкцией, с периодичностью установленной ниже.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Контроль за техническим состоянием оборудования и контроль соответствия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требованиям безопасности, техническое обслуживание и ремонт осуществляет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эксплуатант (владелец).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Результаты контроля за техническим состоянием оборудования и контроля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соответствия требованиям безопасности, технического обслуживания и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ремонта регистрируют в соответствующих таблицах данного паспорта</w:t>
      </w:r>
    </w:p>
    <w:p w:rsidR="00443F0C" w:rsidRPr="001E72AC" w:rsidRDefault="00443F0C" w:rsidP="00443F0C">
      <w:pPr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 xml:space="preserve">оборудования, который хранится у </w:t>
      </w:r>
      <w:proofErr w:type="spellStart"/>
      <w:r w:rsidRPr="001E72AC">
        <w:rPr>
          <w:rFonts w:ascii="Times New Roman" w:hAnsi="Times New Roman" w:cs="Times New Roman"/>
          <w:sz w:val="28"/>
          <w:szCs w:val="28"/>
        </w:rPr>
        <w:t>эксплуатанта</w:t>
      </w:r>
      <w:proofErr w:type="spellEnd"/>
      <w:r w:rsidRPr="001E72AC">
        <w:rPr>
          <w:rFonts w:ascii="Times New Roman" w:hAnsi="Times New Roman" w:cs="Times New Roman"/>
          <w:sz w:val="28"/>
          <w:szCs w:val="28"/>
        </w:rPr>
        <w:t xml:space="preserve"> (владельца).</w:t>
      </w:r>
    </w:p>
    <w:p w:rsidR="00443F0C" w:rsidRPr="001E72AC" w:rsidRDefault="00406EC6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43F0C" w:rsidRPr="001E72AC">
        <w:rPr>
          <w:rFonts w:ascii="Times New Roman" w:hAnsi="Times New Roman" w:cs="Times New Roman"/>
          <w:sz w:val="28"/>
          <w:szCs w:val="28"/>
        </w:rPr>
        <w:t>1</w:t>
      </w:r>
      <w:r w:rsidR="00443F0C">
        <w:rPr>
          <w:rFonts w:ascii="Times New Roman" w:hAnsi="Times New Roman" w:cs="Times New Roman"/>
          <w:sz w:val="28"/>
          <w:szCs w:val="28"/>
        </w:rPr>
        <w:t>5</w:t>
      </w:r>
      <w:r w:rsidR="00443F0C" w:rsidRPr="001E72AC">
        <w:rPr>
          <w:rFonts w:ascii="Times New Roman" w:hAnsi="Times New Roman" w:cs="Times New Roman"/>
          <w:sz w:val="28"/>
          <w:szCs w:val="28"/>
        </w:rPr>
        <w:t>.1 Регулярный визуальный осмотр проводится ежедневно, он позволяет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обнаружить очевидные неисправности и посторонние предметы,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представляющие опасности, вызванные пользованием оборудованием,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климатическими условиями, актами вандализма.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Мероприятия по регулярному обслуживанию оборудования включают: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- проверку и подтягивание узлов крепления;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- обновление окраски оборудования;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- обслуживание ударопоглощающих покрытий;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- смазку подшипников;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- нанесение на оборудование маркировок, обозначающих требуемый уровень ударопоглощающих покрытий из сыпучих материалов;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- обеспечение чистоты оборудования и покрытий (удаление битого стекла,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обломков и загрязнителей);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- восстановление ударопоглощающих покрытий из сыпучих материалов и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корректировку их уровня;</w:t>
      </w:r>
    </w:p>
    <w:p w:rsidR="00443F0C" w:rsidRPr="001E72AC" w:rsidRDefault="00443F0C" w:rsidP="003D59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- обслуживание пространства зон безопасности</w:t>
      </w:r>
    </w:p>
    <w:p w:rsidR="00443F0C" w:rsidRPr="001E72AC" w:rsidRDefault="00406EC6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43F0C" w:rsidRPr="001E72AC">
        <w:rPr>
          <w:rFonts w:ascii="Times New Roman" w:hAnsi="Times New Roman" w:cs="Times New Roman"/>
          <w:sz w:val="28"/>
          <w:szCs w:val="28"/>
        </w:rPr>
        <w:t>1</w:t>
      </w:r>
      <w:r w:rsidR="00443F0C">
        <w:rPr>
          <w:rFonts w:ascii="Times New Roman" w:hAnsi="Times New Roman" w:cs="Times New Roman"/>
          <w:sz w:val="28"/>
          <w:szCs w:val="28"/>
        </w:rPr>
        <w:t>5</w:t>
      </w:r>
      <w:r w:rsidR="00443F0C" w:rsidRPr="001E72AC">
        <w:rPr>
          <w:rFonts w:ascii="Times New Roman" w:hAnsi="Times New Roman" w:cs="Times New Roman"/>
          <w:sz w:val="28"/>
          <w:szCs w:val="28"/>
        </w:rPr>
        <w:t>.2 Функциональный осмотр оборудования детского игрового комплекса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необходимо проводить один раз в три месяца.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В процессе функционального осмотра определяют: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- чистоту и внешний вид поверхности игровой площадки и оборудования;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- соблюдение расстояний от частей оборудования до поверхности игровой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площадки;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- наличие выступающих частей фундаментов;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- наличие дефектов/неисправностей элементов оборудования;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- отсутствие деталей оборудования;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- чрезмерный износ подвижных частей оборудования и скатов горок;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- структурную целостность оборудования.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Примеры неисправностей при визуальном осмо</w:t>
      </w:r>
      <w:r>
        <w:rPr>
          <w:rFonts w:ascii="Times New Roman" w:hAnsi="Times New Roman" w:cs="Times New Roman"/>
          <w:sz w:val="28"/>
          <w:szCs w:val="28"/>
        </w:rPr>
        <w:t xml:space="preserve">тре смотреть в  </w:t>
      </w:r>
      <w:r w:rsidRPr="001E72AC">
        <w:rPr>
          <w:rFonts w:ascii="Times New Roman" w:hAnsi="Times New Roman" w:cs="Times New Roman"/>
          <w:sz w:val="28"/>
          <w:szCs w:val="28"/>
        </w:rPr>
        <w:t xml:space="preserve">  </w:t>
      </w:r>
      <w:r w:rsidRPr="001E72AC">
        <w:rPr>
          <w:rFonts w:ascii="Times New Roman" w:hAnsi="Times New Roman" w:cs="Times New Roman"/>
          <w:b/>
          <w:sz w:val="28"/>
          <w:szCs w:val="28"/>
        </w:rPr>
        <w:t>ГОСТ 52301-2013</w:t>
      </w:r>
      <w:r w:rsidRPr="001E72AC">
        <w:rPr>
          <w:rFonts w:ascii="Times New Roman" w:hAnsi="Times New Roman" w:cs="Times New Roman"/>
          <w:sz w:val="28"/>
          <w:szCs w:val="28"/>
        </w:rPr>
        <w:t>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3F0C" w:rsidRPr="001E72AC" w:rsidRDefault="00406EC6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43F0C" w:rsidRPr="001E72AC">
        <w:rPr>
          <w:rFonts w:ascii="Times New Roman" w:hAnsi="Times New Roman" w:cs="Times New Roman"/>
          <w:sz w:val="28"/>
          <w:szCs w:val="28"/>
        </w:rPr>
        <w:t>1</w:t>
      </w:r>
      <w:r w:rsidR="00443F0C">
        <w:rPr>
          <w:rFonts w:ascii="Times New Roman" w:hAnsi="Times New Roman" w:cs="Times New Roman"/>
          <w:sz w:val="28"/>
          <w:szCs w:val="28"/>
        </w:rPr>
        <w:t>5</w:t>
      </w:r>
      <w:r w:rsidR="00443F0C" w:rsidRPr="001E72AC">
        <w:rPr>
          <w:rFonts w:ascii="Times New Roman" w:hAnsi="Times New Roman" w:cs="Times New Roman"/>
          <w:sz w:val="28"/>
          <w:szCs w:val="28"/>
        </w:rPr>
        <w:t>.3 Ежегодный основной осмотр оборудования детского игрового комплекса  проводят с периодичностью один раз в 12 месяцев. Ежегодный основной  осмотр проводит компетентный персонал.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В ходе ежегодного основного осмотра определяют: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- наличие гниения деревянных элементов;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- наличие коррозии металлических элементов;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- влияние выполненных ремонтных работ на безопасность оборудования.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При обнаружении в процессе осмотра оборудования дефектов, влияющих на безопасность оборудования, дефекты немедленно устраняют. Если это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невозможно, то принимают меры, обеспечивающие невозможность пользоваться оборудованием, либо оборудование демонтируют и удаляют с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игровой площадки.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После удаления оборудования оставшийся в земле фундамент также удаляют или огораживают и закрывают сверху так, чтобы участок игровой площадки был безопасным. Кроме того в процессе эксплуатации детского игрового оборудования со временем возникает потребность в проведении ремонтных работ - это: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- замену крепежных деталей;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- сварку;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- замену частей оборудования;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Для обеспечения безопасности оборудования внесение изменений в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конструкцию оборудования или его элементов допускается только после</w:t>
      </w:r>
    </w:p>
    <w:p w:rsidR="00443F0C" w:rsidRDefault="00443F0C" w:rsidP="003D59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консультаций и письменного согласования с изготовителем оборудования.</w:t>
      </w:r>
    </w:p>
    <w:p w:rsidR="003D59BD" w:rsidRPr="003D59BD" w:rsidRDefault="003D59BD" w:rsidP="003D59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2382" w:rsidRPr="00AA5791" w:rsidRDefault="00443F0C" w:rsidP="00AA57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72AC">
        <w:rPr>
          <w:rFonts w:ascii="Times New Roman" w:hAnsi="Times New Roman" w:cs="Times New Roman"/>
          <w:b/>
          <w:sz w:val="28"/>
          <w:szCs w:val="28"/>
        </w:rPr>
        <w:t>16</w:t>
      </w:r>
      <w:r w:rsidR="002823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72AC">
        <w:rPr>
          <w:rFonts w:ascii="Times New Roman" w:hAnsi="Times New Roman" w:cs="Times New Roman"/>
          <w:b/>
          <w:sz w:val="28"/>
          <w:szCs w:val="28"/>
        </w:rPr>
        <w:t>Ко</w:t>
      </w:r>
      <w:r w:rsidR="00282382">
        <w:rPr>
          <w:rFonts w:ascii="Times New Roman" w:hAnsi="Times New Roman" w:cs="Times New Roman"/>
          <w:b/>
          <w:sz w:val="28"/>
          <w:szCs w:val="28"/>
        </w:rPr>
        <w:t xml:space="preserve">мплектация </w:t>
      </w:r>
    </w:p>
    <w:tbl>
      <w:tblPr>
        <w:tblStyle w:val="aa"/>
        <w:tblW w:w="10598" w:type="dxa"/>
        <w:tblLook w:val="04A0"/>
      </w:tblPr>
      <w:tblGrid>
        <w:gridCol w:w="496"/>
        <w:gridCol w:w="8826"/>
        <w:gridCol w:w="1276"/>
      </w:tblGrid>
      <w:tr w:rsidR="00282382" w:rsidRPr="00296FB0" w:rsidTr="00AA5791">
        <w:tc>
          <w:tcPr>
            <w:tcW w:w="496" w:type="dxa"/>
          </w:tcPr>
          <w:p w:rsidR="00282382" w:rsidRPr="00282382" w:rsidRDefault="00282382" w:rsidP="00F12BD3">
            <w:pPr>
              <w:pStyle w:val="a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23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826" w:type="dxa"/>
          </w:tcPr>
          <w:p w:rsidR="00282382" w:rsidRPr="00282382" w:rsidRDefault="00282382" w:rsidP="00F12BD3">
            <w:pPr>
              <w:pStyle w:val="a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23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276" w:type="dxa"/>
          </w:tcPr>
          <w:p w:rsidR="00AA5791" w:rsidRDefault="00282382" w:rsidP="00F12BD3">
            <w:pPr>
              <w:pStyle w:val="a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23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</w:t>
            </w:r>
          </w:p>
          <w:p w:rsidR="00282382" w:rsidRPr="00282382" w:rsidRDefault="00AA5791" w:rsidP="00AA5791">
            <w:pPr>
              <w:pStyle w:val="a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(шт.)</w:t>
            </w:r>
          </w:p>
        </w:tc>
      </w:tr>
      <w:tr w:rsidR="00282382" w:rsidRPr="00296FB0" w:rsidTr="00AA5791">
        <w:tc>
          <w:tcPr>
            <w:tcW w:w="496" w:type="dxa"/>
          </w:tcPr>
          <w:p w:rsidR="00282382" w:rsidRPr="00282382" w:rsidRDefault="00282382" w:rsidP="00F12BD3">
            <w:pPr>
              <w:pStyle w:val="a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23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826" w:type="dxa"/>
          </w:tcPr>
          <w:p w:rsidR="00282382" w:rsidRPr="00282382" w:rsidRDefault="006F6CAF" w:rsidP="00AA5791">
            <w:pPr>
              <w:pStyle w:val="a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Вертикальная стенка для лазания</w:t>
            </w:r>
          </w:p>
        </w:tc>
        <w:tc>
          <w:tcPr>
            <w:tcW w:w="1276" w:type="dxa"/>
          </w:tcPr>
          <w:p w:rsidR="00282382" w:rsidRPr="00282382" w:rsidRDefault="000F7DCF" w:rsidP="00282382">
            <w:pPr>
              <w:pStyle w:val="a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282382" w:rsidRPr="00296FB0" w:rsidTr="00AA5791">
        <w:tc>
          <w:tcPr>
            <w:tcW w:w="496" w:type="dxa"/>
          </w:tcPr>
          <w:p w:rsidR="00282382" w:rsidRPr="00282382" w:rsidRDefault="00282382" w:rsidP="00F12BD3">
            <w:pPr>
              <w:pStyle w:val="a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23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826" w:type="dxa"/>
          </w:tcPr>
          <w:p w:rsidR="00282382" w:rsidRPr="00282382" w:rsidRDefault="006F6CAF" w:rsidP="00D57242">
            <w:pPr>
              <w:pStyle w:val="a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Скат с нержавеющим покрытием</w:t>
            </w:r>
          </w:p>
        </w:tc>
        <w:tc>
          <w:tcPr>
            <w:tcW w:w="1276" w:type="dxa"/>
          </w:tcPr>
          <w:p w:rsidR="00282382" w:rsidRPr="00282382" w:rsidRDefault="00905DD8" w:rsidP="00282382">
            <w:pPr>
              <w:pStyle w:val="a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282382" w:rsidRPr="00296FB0" w:rsidTr="00AA5791">
        <w:tc>
          <w:tcPr>
            <w:tcW w:w="496" w:type="dxa"/>
          </w:tcPr>
          <w:p w:rsidR="00282382" w:rsidRPr="00282382" w:rsidRDefault="00282382" w:rsidP="00F12BD3">
            <w:pPr>
              <w:pStyle w:val="a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23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826" w:type="dxa"/>
          </w:tcPr>
          <w:p w:rsidR="00282382" w:rsidRPr="00DF45BB" w:rsidRDefault="006F6CAF" w:rsidP="00153817">
            <w:pPr>
              <w:pStyle w:val="a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Наклонная шведская стенка</w:t>
            </w:r>
          </w:p>
        </w:tc>
        <w:tc>
          <w:tcPr>
            <w:tcW w:w="1276" w:type="dxa"/>
          </w:tcPr>
          <w:p w:rsidR="00282382" w:rsidRPr="00282382" w:rsidRDefault="000F7DCF" w:rsidP="00282382">
            <w:pPr>
              <w:pStyle w:val="a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282382" w:rsidRPr="00296FB0" w:rsidTr="00AA5791">
        <w:tc>
          <w:tcPr>
            <w:tcW w:w="496" w:type="dxa"/>
          </w:tcPr>
          <w:p w:rsidR="00282382" w:rsidRPr="00282382" w:rsidRDefault="00282382" w:rsidP="00F12BD3">
            <w:pPr>
              <w:pStyle w:val="a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23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826" w:type="dxa"/>
          </w:tcPr>
          <w:p w:rsidR="000F7DCF" w:rsidRPr="00DF45BB" w:rsidRDefault="006F6CAF" w:rsidP="00E45ADD">
            <w:pPr>
              <w:pStyle w:val="a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Полукруглый мостик</w:t>
            </w:r>
            <w:r w:rsidR="000F7D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для лазания</w:t>
            </w:r>
          </w:p>
        </w:tc>
        <w:tc>
          <w:tcPr>
            <w:tcW w:w="1276" w:type="dxa"/>
          </w:tcPr>
          <w:p w:rsidR="00282382" w:rsidRPr="00282382" w:rsidRDefault="000F7DCF" w:rsidP="00282382">
            <w:pPr>
              <w:pStyle w:val="a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282382" w:rsidRPr="00296FB0" w:rsidTr="00AA5791">
        <w:tc>
          <w:tcPr>
            <w:tcW w:w="496" w:type="dxa"/>
          </w:tcPr>
          <w:p w:rsidR="00282382" w:rsidRPr="00282382" w:rsidRDefault="00282382" w:rsidP="00F12BD3">
            <w:pPr>
              <w:pStyle w:val="a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23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826" w:type="dxa"/>
          </w:tcPr>
          <w:p w:rsidR="00282382" w:rsidRPr="00282382" w:rsidRDefault="000F7DCF" w:rsidP="00F12BD3">
            <w:pPr>
              <w:pStyle w:val="a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Шестигранный пол</w:t>
            </w:r>
          </w:p>
        </w:tc>
        <w:tc>
          <w:tcPr>
            <w:tcW w:w="1276" w:type="dxa"/>
          </w:tcPr>
          <w:p w:rsidR="00282382" w:rsidRPr="00282382" w:rsidRDefault="000F7DCF" w:rsidP="00282382">
            <w:pPr>
              <w:pStyle w:val="a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282382" w:rsidRPr="00296FB0" w:rsidTr="00AA5791">
        <w:tc>
          <w:tcPr>
            <w:tcW w:w="496" w:type="dxa"/>
          </w:tcPr>
          <w:p w:rsidR="00282382" w:rsidRPr="00282382" w:rsidRDefault="00282382" w:rsidP="00F12BD3">
            <w:pPr>
              <w:pStyle w:val="a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23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826" w:type="dxa"/>
          </w:tcPr>
          <w:p w:rsidR="00282382" w:rsidRPr="00282382" w:rsidRDefault="000F7DCF" w:rsidP="00AA5791">
            <w:pPr>
              <w:pStyle w:val="a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Вертикальная шведская стенка</w:t>
            </w:r>
          </w:p>
        </w:tc>
        <w:tc>
          <w:tcPr>
            <w:tcW w:w="1276" w:type="dxa"/>
          </w:tcPr>
          <w:p w:rsidR="00282382" w:rsidRPr="00282382" w:rsidRDefault="00905DD8" w:rsidP="00282382">
            <w:pPr>
              <w:pStyle w:val="a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282382" w:rsidRPr="00296FB0" w:rsidTr="00AA5791">
        <w:tc>
          <w:tcPr>
            <w:tcW w:w="496" w:type="dxa"/>
          </w:tcPr>
          <w:p w:rsidR="00282382" w:rsidRPr="00282382" w:rsidRDefault="00282382" w:rsidP="00F12BD3">
            <w:pPr>
              <w:pStyle w:val="a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23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826" w:type="dxa"/>
          </w:tcPr>
          <w:p w:rsidR="00282382" w:rsidRPr="00282382" w:rsidRDefault="000F7DCF" w:rsidP="003D2771">
            <w:pPr>
              <w:pStyle w:val="a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Лестница</w:t>
            </w:r>
          </w:p>
        </w:tc>
        <w:tc>
          <w:tcPr>
            <w:tcW w:w="1276" w:type="dxa"/>
          </w:tcPr>
          <w:p w:rsidR="00282382" w:rsidRPr="00282382" w:rsidRDefault="000F7DCF" w:rsidP="00282382">
            <w:pPr>
              <w:pStyle w:val="a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282382" w:rsidRPr="00296FB0" w:rsidTr="00AA5791">
        <w:tc>
          <w:tcPr>
            <w:tcW w:w="496" w:type="dxa"/>
          </w:tcPr>
          <w:p w:rsidR="00282382" w:rsidRPr="00282382" w:rsidRDefault="00282382" w:rsidP="00F12BD3">
            <w:pPr>
              <w:pStyle w:val="a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23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826" w:type="dxa"/>
          </w:tcPr>
          <w:p w:rsidR="00282382" w:rsidRPr="00282382" w:rsidRDefault="000F7DCF" w:rsidP="00C66E60">
            <w:pPr>
              <w:pStyle w:val="a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Перила лестницы</w:t>
            </w:r>
          </w:p>
        </w:tc>
        <w:tc>
          <w:tcPr>
            <w:tcW w:w="1276" w:type="dxa"/>
          </w:tcPr>
          <w:p w:rsidR="00282382" w:rsidRPr="00282382" w:rsidRDefault="000F7DCF" w:rsidP="00282382">
            <w:pPr>
              <w:pStyle w:val="a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282382" w:rsidRPr="00296FB0" w:rsidTr="00AA5791">
        <w:tc>
          <w:tcPr>
            <w:tcW w:w="496" w:type="dxa"/>
          </w:tcPr>
          <w:p w:rsidR="00282382" w:rsidRPr="00282382" w:rsidRDefault="00282382" w:rsidP="00F12BD3">
            <w:pPr>
              <w:pStyle w:val="a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23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8826" w:type="dxa"/>
          </w:tcPr>
          <w:p w:rsidR="00282382" w:rsidRPr="00282382" w:rsidRDefault="000F7DCF" w:rsidP="00DF45BB">
            <w:pPr>
              <w:pStyle w:val="a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Столбы из бруса 100*100</w:t>
            </w:r>
          </w:p>
        </w:tc>
        <w:tc>
          <w:tcPr>
            <w:tcW w:w="1276" w:type="dxa"/>
          </w:tcPr>
          <w:p w:rsidR="00282382" w:rsidRPr="00282382" w:rsidRDefault="000F7DCF" w:rsidP="00282382">
            <w:pPr>
              <w:pStyle w:val="a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C05907" w:rsidRPr="00296FB0" w:rsidTr="00AA5791">
        <w:tc>
          <w:tcPr>
            <w:tcW w:w="496" w:type="dxa"/>
          </w:tcPr>
          <w:p w:rsidR="00C05907" w:rsidRPr="00282382" w:rsidRDefault="00C05907" w:rsidP="00F12BD3">
            <w:pPr>
              <w:pStyle w:val="a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826" w:type="dxa"/>
          </w:tcPr>
          <w:p w:rsidR="00C05907" w:rsidRDefault="00204ECF" w:rsidP="00DF45BB">
            <w:pPr>
              <w:pStyle w:val="a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Вертикальная шведская стенка</w:t>
            </w:r>
          </w:p>
        </w:tc>
        <w:tc>
          <w:tcPr>
            <w:tcW w:w="1276" w:type="dxa"/>
          </w:tcPr>
          <w:p w:rsidR="00C05907" w:rsidRDefault="000F7DCF" w:rsidP="00282382">
            <w:pPr>
              <w:pStyle w:val="a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204ECF" w:rsidRPr="00296FB0" w:rsidTr="00AA5791">
        <w:tc>
          <w:tcPr>
            <w:tcW w:w="496" w:type="dxa"/>
          </w:tcPr>
          <w:p w:rsidR="00204ECF" w:rsidRDefault="00204ECF" w:rsidP="00F12BD3">
            <w:pPr>
              <w:pStyle w:val="a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8826" w:type="dxa"/>
          </w:tcPr>
          <w:p w:rsidR="00204ECF" w:rsidRDefault="00204ECF" w:rsidP="00DF45BB">
            <w:pPr>
              <w:pStyle w:val="a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Горизонтальная шведская стенка</w:t>
            </w:r>
          </w:p>
        </w:tc>
        <w:tc>
          <w:tcPr>
            <w:tcW w:w="1276" w:type="dxa"/>
          </w:tcPr>
          <w:p w:rsidR="00204ECF" w:rsidRDefault="00204ECF" w:rsidP="00282382">
            <w:pPr>
              <w:pStyle w:val="a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04ECF" w:rsidRPr="00296FB0" w:rsidTr="00AA5791">
        <w:tc>
          <w:tcPr>
            <w:tcW w:w="496" w:type="dxa"/>
          </w:tcPr>
          <w:p w:rsidR="00204ECF" w:rsidRDefault="00204ECF" w:rsidP="00F12BD3">
            <w:pPr>
              <w:pStyle w:val="a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8826" w:type="dxa"/>
          </w:tcPr>
          <w:p w:rsidR="00204ECF" w:rsidRDefault="00204ECF" w:rsidP="00DF45BB">
            <w:pPr>
              <w:pStyle w:val="a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Кровля имитирующая крепостную башню</w:t>
            </w:r>
          </w:p>
        </w:tc>
        <w:tc>
          <w:tcPr>
            <w:tcW w:w="1276" w:type="dxa"/>
          </w:tcPr>
          <w:p w:rsidR="00204ECF" w:rsidRDefault="00204ECF" w:rsidP="00282382">
            <w:pPr>
              <w:pStyle w:val="a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</w:tbl>
    <w:p w:rsidR="00443F0C" w:rsidRDefault="00443F0C" w:rsidP="003D2771">
      <w:pPr>
        <w:tabs>
          <w:tab w:val="right" w:pos="10466"/>
        </w:tabs>
        <w:rPr>
          <w:rFonts w:ascii="Times New Roman" w:hAnsi="Times New Roman" w:cs="Times New Roman"/>
          <w:sz w:val="24"/>
          <w:szCs w:val="24"/>
        </w:rPr>
      </w:pPr>
    </w:p>
    <w:p w:rsidR="002057E6" w:rsidRPr="005C480F" w:rsidRDefault="002057E6" w:rsidP="002057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5C48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480F">
        <w:rPr>
          <w:rFonts w:ascii="Times New Roman" w:hAnsi="Times New Roman" w:cs="Times New Roman"/>
          <w:sz w:val="24"/>
          <w:szCs w:val="24"/>
        </w:rPr>
        <w:t xml:space="preserve"> </w:t>
      </w:r>
      <w:r w:rsidRPr="005C480F">
        <w:rPr>
          <w:rFonts w:ascii="Times New Roman" w:hAnsi="Times New Roman" w:cs="Times New Roman"/>
          <w:b/>
          <w:sz w:val="28"/>
          <w:szCs w:val="28"/>
        </w:rPr>
        <w:t>Стандартные изделия</w:t>
      </w:r>
    </w:p>
    <w:tbl>
      <w:tblPr>
        <w:tblStyle w:val="aa"/>
        <w:tblW w:w="0" w:type="auto"/>
        <w:tblLook w:val="04A0"/>
      </w:tblPr>
      <w:tblGrid>
        <w:gridCol w:w="496"/>
        <w:gridCol w:w="8543"/>
        <w:gridCol w:w="1275"/>
      </w:tblGrid>
      <w:tr w:rsidR="002057E6" w:rsidRPr="00BE4E6E" w:rsidTr="00CA278A">
        <w:tc>
          <w:tcPr>
            <w:tcW w:w="496" w:type="dxa"/>
          </w:tcPr>
          <w:p w:rsidR="002057E6" w:rsidRPr="00BE4E6E" w:rsidRDefault="002057E6" w:rsidP="00CA278A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3" w:type="dxa"/>
          </w:tcPr>
          <w:p w:rsidR="002057E6" w:rsidRPr="00BE4E6E" w:rsidRDefault="002057E6" w:rsidP="00CA278A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аименования</w:t>
            </w:r>
          </w:p>
        </w:tc>
        <w:tc>
          <w:tcPr>
            <w:tcW w:w="1275" w:type="dxa"/>
          </w:tcPr>
          <w:p w:rsidR="002057E6" w:rsidRPr="00BE4E6E" w:rsidRDefault="002057E6" w:rsidP="00CA278A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2057E6" w:rsidRPr="00BE4E6E" w:rsidTr="00CA278A">
        <w:tc>
          <w:tcPr>
            <w:tcW w:w="496" w:type="dxa"/>
          </w:tcPr>
          <w:p w:rsidR="002057E6" w:rsidRPr="00BE4E6E" w:rsidRDefault="002057E6" w:rsidP="00CA278A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3" w:type="dxa"/>
          </w:tcPr>
          <w:p w:rsidR="002057E6" w:rsidRPr="00BE4E6E" w:rsidRDefault="002057E6" w:rsidP="00CA278A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Саморезы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дереву 70 мм</w:t>
            </w:r>
          </w:p>
        </w:tc>
        <w:tc>
          <w:tcPr>
            <w:tcW w:w="1275" w:type="dxa"/>
          </w:tcPr>
          <w:p w:rsidR="002057E6" w:rsidRPr="00BE4E6E" w:rsidRDefault="00A73852" w:rsidP="00CA278A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2057E6" w:rsidRPr="00BE4E6E" w:rsidTr="00CA278A">
        <w:tc>
          <w:tcPr>
            <w:tcW w:w="496" w:type="dxa"/>
          </w:tcPr>
          <w:p w:rsidR="002057E6" w:rsidRPr="00BE4E6E" w:rsidRDefault="002057E6" w:rsidP="00CA278A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3" w:type="dxa"/>
          </w:tcPr>
          <w:p w:rsidR="002057E6" w:rsidRPr="00BE4E6E" w:rsidRDefault="002057E6" w:rsidP="00CA278A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Саморезы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дереву 90 мм</w:t>
            </w:r>
          </w:p>
        </w:tc>
        <w:tc>
          <w:tcPr>
            <w:tcW w:w="1275" w:type="dxa"/>
          </w:tcPr>
          <w:p w:rsidR="002057E6" w:rsidRPr="00BE4E6E" w:rsidRDefault="00A73852" w:rsidP="00CA278A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</w:tbl>
    <w:p w:rsidR="002057E6" w:rsidRPr="003D2771" w:rsidRDefault="002057E6" w:rsidP="003D2771">
      <w:pPr>
        <w:tabs>
          <w:tab w:val="right" w:pos="10466"/>
        </w:tabs>
        <w:rPr>
          <w:rFonts w:ascii="Times New Roman" w:hAnsi="Times New Roman" w:cs="Times New Roman"/>
          <w:sz w:val="24"/>
          <w:szCs w:val="24"/>
        </w:rPr>
      </w:pPr>
    </w:p>
    <w:p w:rsidR="002057E6" w:rsidRDefault="002057E6" w:rsidP="00443F0C">
      <w:pPr>
        <w:tabs>
          <w:tab w:val="left" w:pos="30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3F0C" w:rsidRPr="001E72AC" w:rsidRDefault="00443F0C" w:rsidP="00443F0C">
      <w:pPr>
        <w:tabs>
          <w:tab w:val="left" w:pos="30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72AC">
        <w:rPr>
          <w:rFonts w:ascii="Times New Roman" w:hAnsi="Times New Roman" w:cs="Times New Roman"/>
          <w:b/>
          <w:bCs/>
          <w:sz w:val="28"/>
          <w:szCs w:val="28"/>
        </w:rPr>
        <w:t>17 Инструкция по монтажу</w:t>
      </w:r>
    </w:p>
    <w:p w:rsidR="00443F0C" w:rsidRPr="001E72AC" w:rsidRDefault="00406EC6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43F0C" w:rsidRPr="001E72AC">
        <w:rPr>
          <w:rFonts w:ascii="Times New Roman" w:hAnsi="Times New Roman" w:cs="Times New Roman"/>
          <w:sz w:val="28"/>
          <w:szCs w:val="28"/>
        </w:rPr>
        <w:t>1</w:t>
      </w:r>
      <w:r w:rsidR="00443F0C">
        <w:rPr>
          <w:rFonts w:ascii="Times New Roman" w:hAnsi="Times New Roman" w:cs="Times New Roman"/>
          <w:sz w:val="28"/>
          <w:szCs w:val="28"/>
        </w:rPr>
        <w:t>7</w:t>
      </w:r>
      <w:r w:rsidR="00443F0C" w:rsidRPr="001E72AC">
        <w:rPr>
          <w:rFonts w:ascii="Times New Roman" w:hAnsi="Times New Roman" w:cs="Times New Roman"/>
          <w:sz w:val="28"/>
          <w:szCs w:val="28"/>
        </w:rPr>
        <w:t>.1 Монтаж детского игрового комплекса может проводится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предприятием- изготовителем или другими юридическими и физическими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лицами, располагающими необходимой для этого материально- технической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базой и квалификацией</w:t>
      </w:r>
    </w:p>
    <w:p w:rsidR="00443F0C" w:rsidRPr="001E72AC" w:rsidRDefault="00406EC6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43F0C" w:rsidRPr="001E72AC">
        <w:rPr>
          <w:rFonts w:ascii="Times New Roman" w:hAnsi="Times New Roman" w:cs="Times New Roman"/>
          <w:sz w:val="28"/>
          <w:szCs w:val="28"/>
        </w:rPr>
        <w:t>1</w:t>
      </w:r>
      <w:r w:rsidR="00443F0C">
        <w:rPr>
          <w:rFonts w:ascii="Times New Roman" w:hAnsi="Times New Roman" w:cs="Times New Roman"/>
          <w:sz w:val="28"/>
          <w:szCs w:val="28"/>
        </w:rPr>
        <w:t>7</w:t>
      </w:r>
      <w:r w:rsidR="00443F0C" w:rsidRPr="001E72AC">
        <w:rPr>
          <w:rFonts w:ascii="Times New Roman" w:hAnsi="Times New Roman" w:cs="Times New Roman"/>
          <w:sz w:val="28"/>
          <w:szCs w:val="28"/>
        </w:rPr>
        <w:t>.2 Установка детского игрового комплекса производится на ровной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 xml:space="preserve">площадке, свободной от насаждений. Размер площадки не менее </w:t>
      </w:r>
      <w:r w:rsidR="003D59BD">
        <w:rPr>
          <w:rFonts w:ascii="Times New Roman" w:hAnsi="Times New Roman" w:cs="Times New Roman"/>
          <w:sz w:val="28"/>
          <w:szCs w:val="28"/>
        </w:rPr>
        <w:t>8</w:t>
      </w:r>
      <w:r w:rsidR="009B1596">
        <w:rPr>
          <w:rFonts w:ascii="Times New Roman" w:hAnsi="Times New Roman" w:cs="Times New Roman"/>
          <w:sz w:val="28"/>
          <w:szCs w:val="28"/>
        </w:rPr>
        <w:t>0</w:t>
      </w:r>
      <w:r w:rsidRPr="001E72AC">
        <w:rPr>
          <w:rFonts w:ascii="Times New Roman" w:hAnsi="Times New Roman" w:cs="Times New Roman"/>
          <w:sz w:val="28"/>
          <w:szCs w:val="28"/>
        </w:rPr>
        <w:t>00х7000</w:t>
      </w:r>
      <w:r w:rsidR="009B1596">
        <w:rPr>
          <w:rFonts w:ascii="Times New Roman" w:hAnsi="Times New Roman" w:cs="Times New Roman"/>
          <w:sz w:val="28"/>
          <w:szCs w:val="28"/>
        </w:rPr>
        <w:t>мм.</w:t>
      </w:r>
    </w:p>
    <w:p w:rsidR="00443F0C" w:rsidRPr="001E72AC" w:rsidRDefault="00406EC6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43F0C" w:rsidRPr="001E72AC">
        <w:rPr>
          <w:rFonts w:ascii="Times New Roman" w:hAnsi="Times New Roman" w:cs="Times New Roman"/>
          <w:sz w:val="28"/>
          <w:szCs w:val="28"/>
        </w:rPr>
        <w:t>1</w:t>
      </w:r>
      <w:r w:rsidR="00443F0C">
        <w:rPr>
          <w:rFonts w:ascii="Times New Roman" w:hAnsi="Times New Roman" w:cs="Times New Roman"/>
          <w:sz w:val="28"/>
          <w:szCs w:val="28"/>
        </w:rPr>
        <w:t>7</w:t>
      </w:r>
      <w:r w:rsidR="00443F0C" w:rsidRPr="001E72AC">
        <w:rPr>
          <w:rFonts w:ascii="Times New Roman" w:hAnsi="Times New Roman" w:cs="Times New Roman"/>
          <w:sz w:val="28"/>
          <w:szCs w:val="28"/>
        </w:rPr>
        <w:t>.3 Перед началом монтажа необходимо: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– изучить документацию;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– проверить комплектность согласно разделу 3 настоящего паспорта;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– законсервированные поверхности должны быть расконсервированы;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– при проведении монтажных работ необходимо соблюдать требования</w:t>
      </w:r>
    </w:p>
    <w:p w:rsidR="00443F0C" w:rsidRPr="001E72AC" w:rsidRDefault="00443F0C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443F0C" w:rsidRPr="001E72AC" w:rsidRDefault="00406EC6" w:rsidP="00443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43F0C" w:rsidRPr="001E72AC">
        <w:rPr>
          <w:rFonts w:ascii="Times New Roman" w:hAnsi="Times New Roman" w:cs="Times New Roman"/>
          <w:sz w:val="28"/>
          <w:szCs w:val="28"/>
        </w:rPr>
        <w:t>1</w:t>
      </w:r>
      <w:r w:rsidR="00443F0C">
        <w:rPr>
          <w:rFonts w:ascii="Times New Roman" w:hAnsi="Times New Roman" w:cs="Times New Roman"/>
          <w:sz w:val="28"/>
          <w:szCs w:val="28"/>
        </w:rPr>
        <w:t>7</w:t>
      </w:r>
      <w:r w:rsidR="00443F0C" w:rsidRPr="001E72AC">
        <w:rPr>
          <w:rFonts w:ascii="Times New Roman" w:hAnsi="Times New Roman" w:cs="Times New Roman"/>
          <w:sz w:val="28"/>
          <w:szCs w:val="28"/>
        </w:rPr>
        <w:t>.4 Сборка детского игрового комплекса производится согласно схеме,</w:t>
      </w:r>
    </w:p>
    <w:p w:rsidR="003D59BD" w:rsidRDefault="00443F0C" w:rsidP="00443F0C">
      <w:pPr>
        <w:rPr>
          <w:rFonts w:ascii="Times New Roman" w:hAnsi="Times New Roman" w:cs="Times New Roman"/>
          <w:sz w:val="28"/>
          <w:szCs w:val="28"/>
        </w:rPr>
      </w:pPr>
      <w:r w:rsidRPr="001E72AC">
        <w:rPr>
          <w:rFonts w:ascii="Times New Roman" w:hAnsi="Times New Roman" w:cs="Times New Roman"/>
          <w:sz w:val="28"/>
          <w:szCs w:val="28"/>
        </w:rPr>
        <w:t>представленной на рисунке 1.</w:t>
      </w:r>
    </w:p>
    <w:p w:rsidR="00443F0C" w:rsidRDefault="00406EC6" w:rsidP="00443F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443F0C" w:rsidRPr="001E72AC">
        <w:rPr>
          <w:rFonts w:ascii="Times New Roman" w:hAnsi="Times New Roman" w:cs="Times New Roman"/>
          <w:bCs/>
          <w:sz w:val="28"/>
          <w:szCs w:val="28"/>
        </w:rPr>
        <w:t>1</w:t>
      </w:r>
      <w:r w:rsidR="00443F0C">
        <w:rPr>
          <w:rFonts w:ascii="Times New Roman" w:hAnsi="Times New Roman" w:cs="Times New Roman"/>
          <w:bCs/>
          <w:sz w:val="28"/>
          <w:szCs w:val="28"/>
        </w:rPr>
        <w:t>7</w:t>
      </w:r>
      <w:r w:rsidR="00443F0C" w:rsidRPr="001E72AC">
        <w:rPr>
          <w:rFonts w:ascii="Times New Roman" w:hAnsi="Times New Roman" w:cs="Times New Roman"/>
          <w:bCs/>
          <w:sz w:val="28"/>
          <w:szCs w:val="28"/>
        </w:rPr>
        <w:t xml:space="preserve">.5 </w:t>
      </w:r>
      <w:r w:rsidR="00443F0C" w:rsidRPr="001E72AC">
        <w:rPr>
          <w:rFonts w:ascii="Times New Roman" w:hAnsi="Times New Roman" w:cs="Times New Roman"/>
          <w:sz w:val="28"/>
          <w:szCs w:val="28"/>
        </w:rPr>
        <w:t>Для бетониро</w:t>
      </w:r>
      <w:r w:rsidR="006F6CAF">
        <w:rPr>
          <w:rFonts w:ascii="Times New Roman" w:hAnsi="Times New Roman" w:cs="Times New Roman"/>
          <w:sz w:val="28"/>
          <w:szCs w:val="28"/>
        </w:rPr>
        <w:t>вания закладных: подготовить 8 ям</w:t>
      </w:r>
      <w:r w:rsidR="00443F0C" w:rsidRPr="001E72AC">
        <w:rPr>
          <w:rFonts w:ascii="Times New Roman" w:hAnsi="Times New Roman" w:cs="Times New Roman"/>
          <w:sz w:val="28"/>
          <w:szCs w:val="28"/>
        </w:rPr>
        <w:t xml:space="preserve"> размером 250х250х500мм. Установить конструкцию по уровню на место. Засыпать дно на 50мм щебнем фракцией 10-30. Бетонировать раствором марки М150-М200.</w:t>
      </w:r>
    </w:p>
    <w:p w:rsidR="00F30F62" w:rsidRPr="001E72AC" w:rsidRDefault="00F30F62" w:rsidP="00443F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95872" cy="4462272"/>
            <wp:effectExtent l="19050" t="0" r="0" b="0"/>
            <wp:docPr id="7" name="Рисунок 6" descr="КОМПЛЕК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ПЛЕКТАЦИЯ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5872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9BD" w:rsidRDefault="003D59BD" w:rsidP="008437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0D0B" w:rsidRDefault="004C0D0B" w:rsidP="003D59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376B" w:rsidRDefault="006F6CAF" w:rsidP="003D59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№1</w:t>
      </w:r>
    </w:p>
    <w:p w:rsidR="003D59BD" w:rsidRPr="001E72AC" w:rsidRDefault="003D59BD" w:rsidP="008437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47E4" w:rsidRPr="00AA5791" w:rsidRDefault="00443F0C" w:rsidP="00AA57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443F0C">
        <w:rPr>
          <w:rFonts w:ascii="Times New Roman" w:hAnsi="Times New Roman" w:cs="Times New Roman"/>
          <w:noProof/>
        </w:rPr>
        <w:drawing>
          <wp:inline distT="0" distB="0" distL="0" distR="0">
            <wp:extent cx="3916429" cy="2488018"/>
            <wp:effectExtent l="19050" t="0" r="7871" b="0"/>
            <wp:docPr id="9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0920" cy="3723048"/>
                      <a:chOff x="323528" y="1052736"/>
                      <a:chExt cx="8280920" cy="3723048"/>
                    </a:xfrm>
                  </a:grpSpPr>
                  <a:grpSp>
                    <a:nvGrpSpPr>
                      <a:cNvPr id="17" name="Группа 16"/>
                      <a:cNvGrpSpPr/>
                    </a:nvGrpSpPr>
                    <a:grpSpPr>
                      <a:xfrm>
                        <a:off x="323528" y="1052736"/>
                        <a:ext cx="8280920" cy="3723048"/>
                        <a:chOff x="323528" y="1052736"/>
                        <a:chExt cx="8280920" cy="3723048"/>
                      </a:xfrm>
                    </a:grpSpPr>
                    <a:pic>
                      <a:nvPicPr>
                        <a:cNvPr id="0" name="Object 2"/>
                        <a:cNvPicPr>
                          <a:picLocks noChangeAspect="1" noChangeArrowheads="1"/>
                        </a:cNvPicPr>
                      </a:nvPicPr>
                      <a:blipFill>
                        <a:blip r:embed="rId1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23850" y="1052513"/>
                          <a:ext cx="8280400" cy="3722687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Группа 15"/>
                        <a:cNvGrpSpPr/>
                      </a:nvGrpSpPr>
                      <a:grpSpPr>
                        <a:xfrm>
                          <a:off x="827584" y="1412776"/>
                          <a:ext cx="3600400" cy="2232248"/>
                          <a:chOff x="827584" y="1412776"/>
                          <a:chExt cx="3600400" cy="2232248"/>
                        </a:xfrm>
                      </a:grpSpPr>
                      <a:sp>
                        <a:nvSpPr>
                          <a:cNvPr id="7" name="TextBox 6"/>
                          <a:cNvSpPr txBox="1"/>
                        </a:nvSpPr>
                        <a:spPr>
                          <a:xfrm>
                            <a:off x="827584" y="2636912"/>
                            <a:ext cx="2016224" cy="6463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3600" b="1" dirty="0" smtClean="0">
                                  <a:latin typeface="Calibri" pitchFamily="34" charset="0"/>
                                  <a:cs typeface="Calibri" pitchFamily="34" charset="0"/>
                                </a:rPr>
                                <a:t>столб</a:t>
                              </a:r>
                              <a:endParaRPr lang="ru-RU" sz="3600" b="1" dirty="0">
                                <a:latin typeface="Calibri" pitchFamily="34" charset="0"/>
                                <a:cs typeface="Calibri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6" name="Группа 9"/>
                          <a:cNvGrpSpPr/>
                        </a:nvGrpSpPr>
                        <a:grpSpPr>
                          <a:xfrm>
                            <a:off x="3923928" y="2060848"/>
                            <a:ext cx="504056" cy="1584176"/>
                            <a:chOff x="3923928" y="1268760"/>
                            <a:chExt cx="504056" cy="2376264"/>
                          </a:xfrm>
                        </a:grpSpPr>
                        <a:sp>
                          <a:nvSpPr>
                            <a:cNvPr id="2" name="Прямоугольник 5"/>
                            <a:cNvSpPr/>
                          </a:nvSpPr>
                          <a:spPr>
                            <a:xfrm>
                              <a:off x="3923928" y="1268760"/>
                              <a:ext cx="504056" cy="2376264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cxnSp>
                          <a:nvCxnSpPr>
                            <a:cNvPr id="9" name="Прямая соединительная линия 8"/>
                            <a:cNvCxnSpPr/>
                          </a:nvCxnSpPr>
                          <a:spPr>
                            <a:xfrm>
                              <a:off x="3923928" y="2060848"/>
                              <a:ext cx="504056" cy="0"/>
                            </a:xfrm>
                            <a:prstGeom prst="line">
                              <a:avLst/>
                            </a:prstGeom>
                            <a:ln/>
                          </a:spPr>
                          <a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a:grpSp>
                      <a:cxnSp>
                        <a:nvCxnSpPr>
                          <a:cNvPr id="14" name="Прямая соединительная линия 13"/>
                          <a:cNvCxnSpPr/>
                        </a:nvCxnSpPr>
                        <a:spPr>
                          <a:xfrm>
                            <a:off x="3779912" y="3284984"/>
                            <a:ext cx="36004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15" name="Прямоугольник 14"/>
                          <a:cNvSpPr/>
                        </a:nvSpPr>
                        <a:spPr>
                          <a:xfrm>
                            <a:off x="3923928" y="1412776"/>
                            <a:ext cx="504056" cy="864096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</a:grpSp>
                </lc:lockedCanvas>
              </a:graphicData>
            </a:graphic>
          </wp:inline>
        </w:drawing>
      </w:r>
    </w:p>
    <w:p w:rsidR="000B47E4" w:rsidRDefault="000B47E4" w:rsidP="000B47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F0C" w:rsidRDefault="00A73852" w:rsidP="000B47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113696" w:rsidRPr="00443F0C" w:rsidRDefault="00A73852" w:rsidP="00607695">
      <w:pPr>
        <w:jc w:val="center"/>
        <w:rPr>
          <w:szCs w:val="28"/>
        </w:rPr>
      </w:pPr>
      <w:r>
        <w:rPr>
          <w:noProof/>
          <w:sz w:val="32"/>
          <w:szCs w:val="32"/>
        </w:rPr>
        <w:drawing>
          <wp:inline distT="0" distB="0" distL="0" distR="0">
            <wp:extent cx="5726958" cy="5699051"/>
            <wp:effectExtent l="19050" t="0" r="7092" b="0"/>
            <wp:docPr id="8" name="Рисунок 7" descr="ЗОНА Б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НА БЕЗ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722" cy="569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3696" w:rsidRPr="00443F0C" w:rsidSect="00330087">
      <w:footerReference w:type="even" r:id="rId16"/>
      <w:footerReference w:type="default" r:id="rId17"/>
      <w:pgSz w:w="11906" w:h="16838"/>
      <w:pgMar w:top="567" w:right="720" w:bottom="568" w:left="720" w:header="0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542B" w:rsidRDefault="0044542B" w:rsidP="00813CBD">
      <w:pPr>
        <w:spacing w:after="0" w:line="240" w:lineRule="auto"/>
      </w:pPr>
      <w:r>
        <w:separator/>
      </w:r>
    </w:p>
  </w:endnote>
  <w:endnote w:type="continuationSeparator" w:id="1">
    <w:p w:rsidR="0044542B" w:rsidRDefault="0044542B" w:rsidP="00813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CAF" w:rsidRDefault="006F6CAF">
    <w:pPr>
      <w:pStyle w:val="ad"/>
    </w:pPr>
    <w:r>
      <w:ptab w:relativeTo="margin" w:alignment="right" w:leader="none"/>
    </w:r>
    <w:r>
      <w:t>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4636766"/>
    </w:sdtPr>
    <w:sdtContent>
      <w:p w:rsidR="006F6CAF" w:rsidRDefault="006F6CAF" w:rsidP="00330087">
        <w:pPr>
          <w:pStyle w:val="ad"/>
          <w:jc w:val="right"/>
        </w:pPr>
        <w:r>
          <w:ptab w:relativeTo="margin" w:alignment="right" w:leader="none"/>
        </w:r>
        <w:fldSimple w:instr=" PAGE   \* MERGEFORMAT ">
          <w:r w:rsidR="00607695">
            <w:rPr>
              <w:noProof/>
            </w:rPr>
            <w:t>10</w:t>
          </w:r>
        </w:fldSimple>
      </w:p>
    </w:sdtContent>
  </w:sdt>
  <w:p w:rsidR="006F6CAF" w:rsidRDefault="006F6CAF" w:rsidP="00113696">
    <w:pPr>
      <w:pStyle w:val="ad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542B" w:rsidRDefault="0044542B" w:rsidP="00813CBD">
      <w:pPr>
        <w:spacing w:after="0" w:line="240" w:lineRule="auto"/>
      </w:pPr>
      <w:r>
        <w:separator/>
      </w:r>
    </w:p>
  </w:footnote>
  <w:footnote w:type="continuationSeparator" w:id="1">
    <w:p w:rsidR="0044542B" w:rsidRDefault="0044542B" w:rsidP="00813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E76896"/>
    <w:multiLevelType w:val="hybridMultilevel"/>
    <w:tmpl w:val="6BC8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7E1C"/>
    <w:rsid w:val="0000232A"/>
    <w:rsid w:val="00035FB0"/>
    <w:rsid w:val="00080457"/>
    <w:rsid w:val="00084F94"/>
    <w:rsid w:val="0008564E"/>
    <w:rsid w:val="000B47E4"/>
    <w:rsid w:val="000E3238"/>
    <w:rsid w:val="000F7DCF"/>
    <w:rsid w:val="00113696"/>
    <w:rsid w:val="00113A31"/>
    <w:rsid w:val="00121934"/>
    <w:rsid w:val="00127F42"/>
    <w:rsid w:val="00153817"/>
    <w:rsid w:val="00194293"/>
    <w:rsid w:val="00204ECF"/>
    <w:rsid w:val="002057E6"/>
    <w:rsid w:val="002246EC"/>
    <w:rsid w:val="002440C8"/>
    <w:rsid w:val="0025515B"/>
    <w:rsid w:val="002576D0"/>
    <w:rsid w:val="00266FEE"/>
    <w:rsid w:val="00267396"/>
    <w:rsid w:val="00275DCA"/>
    <w:rsid w:val="00282382"/>
    <w:rsid w:val="002F4417"/>
    <w:rsid w:val="002F69DD"/>
    <w:rsid w:val="003051B3"/>
    <w:rsid w:val="00310927"/>
    <w:rsid w:val="0031252C"/>
    <w:rsid w:val="00330087"/>
    <w:rsid w:val="00341021"/>
    <w:rsid w:val="0037687C"/>
    <w:rsid w:val="00384C2F"/>
    <w:rsid w:val="00386436"/>
    <w:rsid w:val="003C25FA"/>
    <w:rsid w:val="003D2771"/>
    <w:rsid w:val="003D59BD"/>
    <w:rsid w:val="00406EC6"/>
    <w:rsid w:val="00411530"/>
    <w:rsid w:val="00411560"/>
    <w:rsid w:val="004208D1"/>
    <w:rsid w:val="00443F0C"/>
    <w:rsid w:val="0044542B"/>
    <w:rsid w:val="00445F40"/>
    <w:rsid w:val="00452DBF"/>
    <w:rsid w:val="004C0D0B"/>
    <w:rsid w:val="004C6A48"/>
    <w:rsid w:val="00517E8C"/>
    <w:rsid w:val="005575FB"/>
    <w:rsid w:val="00563B35"/>
    <w:rsid w:val="0058541B"/>
    <w:rsid w:val="005A325F"/>
    <w:rsid w:val="005A35D1"/>
    <w:rsid w:val="005A76CB"/>
    <w:rsid w:val="005B1BAD"/>
    <w:rsid w:val="005C180A"/>
    <w:rsid w:val="00601625"/>
    <w:rsid w:val="00607695"/>
    <w:rsid w:val="006125C5"/>
    <w:rsid w:val="0063511F"/>
    <w:rsid w:val="00641998"/>
    <w:rsid w:val="00644DF6"/>
    <w:rsid w:val="00650238"/>
    <w:rsid w:val="0065418B"/>
    <w:rsid w:val="00670602"/>
    <w:rsid w:val="00670C17"/>
    <w:rsid w:val="00682A00"/>
    <w:rsid w:val="006837D5"/>
    <w:rsid w:val="00683A7F"/>
    <w:rsid w:val="006866E5"/>
    <w:rsid w:val="00690540"/>
    <w:rsid w:val="006C3FCE"/>
    <w:rsid w:val="006D5664"/>
    <w:rsid w:val="006F6CAF"/>
    <w:rsid w:val="006F76A3"/>
    <w:rsid w:val="0070462E"/>
    <w:rsid w:val="0073053E"/>
    <w:rsid w:val="007471F0"/>
    <w:rsid w:val="00756D71"/>
    <w:rsid w:val="00773F5B"/>
    <w:rsid w:val="007859F5"/>
    <w:rsid w:val="00793D32"/>
    <w:rsid w:val="0079411F"/>
    <w:rsid w:val="007D2AFA"/>
    <w:rsid w:val="007D5885"/>
    <w:rsid w:val="007D71AD"/>
    <w:rsid w:val="00813CBD"/>
    <w:rsid w:val="00826C6F"/>
    <w:rsid w:val="0084376B"/>
    <w:rsid w:val="00847D68"/>
    <w:rsid w:val="00881F19"/>
    <w:rsid w:val="00897710"/>
    <w:rsid w:val="008C05A4"/>
    <w:rsid w:val="008E67B3"/>
    <w:rsid w:val="008F1E57"/>
    <w:rsid w:val="008F6690"/>
    <w:rsid w:val="00905DD8"/>
    <w:rsid w:val="00930EDB"/>
    <w:rsid w:val="0094082D"/>
    <w:rsid w:val="009475CF"/>
    <w:rsid w:val="00977E1C"/>
    <w:rsid w:val="009820F6"/>
    <w:rsid w:val="00986A8E"/>
    <w:rsid w:val="009B1596"/>
    <w:rsid w:val="009B3193"/>
    <w:rsid w:val="00A10593"/>
    <w:rsid w:val="00A2659F"/>
    <w:rsid w:val="00A35C5B"/>
    <w:rsid w:val="00A71658"/>
    <w:rsid w:val="00A73852"/>
    <w:rsid w:val="00A741F0"/>
    <w:rsid w:val="00A8635C"/>
    <w:rsid w:val="00AA5791"/>
    <w:rsid w:val="00AA7664"/>
    <w:rsid w:val="00AC5487"/>
    <w:rsid w:val="00AE456B"/>
    <w:rsid w:val="00AF2C50"/>
    <w:rsid w:val="00B04758"/>
    <w:rsid w:val="00B16E06"/>
    <w:rsid w:val="00BA2F1C"/>
    <w:rsid w:val="00BB518B"/>
    <w:rsid w:val="00BC542B"/>
    <w:rsid w:val="00BD4737"/>
    <w:rsid w:val="00BE4E6E"/>
    <w:rsid w:val="00C05907"/>
    <w:rsid w:val="00C06F8C"/>
    <w:rsid w:val="00C20587"/>
    <w:rsid w:val="00C32466"/>
    <w:rsid w:val="00C340B8"/>
    <w:rsid w:val="00C34C66"/>
    <w:rsid w:val="00C57AD0"/>
    <w:rsid w:val="00C66E60"/>
    <w:rsid w:val="00C777DB"/>
    <w:rsid w:val="00C8379B"/>
    <w:rsid w:val="00C940EE"/>
    <w:rsid w:val="00CC4DB4"/>
    <w:rsid w:val="00CD08B9"/>
    <w:rsid w:val="00CD5ACC"/>
    <w:rsid w:val="00D10707"/>
    <w:rsid w:val="00D2404B"/>
    <w:rsid w:val="00D27109"/>
    <w:rsid w:val="00D57242"/>
    <w:rsid w:val="00D62780"/>
    <w:rsid w:val="00D66210"/>
    <w:rsid w:val="00D952DF"/>
    <w:rsid w:val="00DA49E1"/>
    <w:rsid w:val="00DA5FCB"/>
    <w:rsid w:val="00DC1CA9"/>
    <w:rsid w:val="00DD0E97"/>
    <w:rsid w:val="00DD3C38"/>
    <w:rsid w:val="00DE1975"/>
    <w:rsid w:val="00DF45BB"/>
    <w:rsid w:val="00E06F6D"/>
    <w:rsid w:val="00E10391"/>
    <w:rsid w:val="00E1497B"/>
    <w:rsid w:val="00E14ACC"/>
    <w:rsid w:val="00E27BF0"/>
    <w:rsid w:val="00E45ADD"/>
    <w:rsid w:val="00E54C43"/>
    <w:rsid w:val="00E97A63"/>
    <w:rsid w:val="00EC63D7"/>
    <w:rsid w:val="00F00813"/>
    <w:rsid w:val="00F01C87"/>
    <w:rsid w:val="00F12BD3"/>
    <w:rsid w:val="00F20E9B"/>
    <w:rsid w:val="00F30F62"/>
    <w:rsid w:val="00F419AF"/>
    <w:rsid w:val="00F42C2A"/>
    <w:rsid w:val="00FB3B76"/>
    <w:rsid w:val="00FD0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F0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2B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813CB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13CB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13CBD"/>
    <w:rPr>
      <w:vertAlign w:val="superscript"/>
    </w:rPr>
  </w:style>
  <w:style w:type="paragraph" w:styleId="a8">
    <w:name w:val="List Paragraph"/>
    <w:basedOn w:val="a"/>
    <w:uiPriority w:val="34"/>
    <w:qFormat/>
    <w:rsid w:val="002246E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E3238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136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13696"/>
  </w:style>
  <w:style w:type="paragraph" w:styleId="ad">
    <w:name w:val="footer"/>
    <w:basedOn w:val="a"/>
    <w:link w:val="ae"/>
    <w:uiPriority w:val="99"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3696"/>
  </w:style>
  <w:style w:type="paragraph" w:styleId="af">
    <w:name w:val="No Spacing"/>
    <w:uiPriority w:val="1"/>
    <w:qFormat/>
    <w:rsid w:val="0070462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vorikov.ne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vigincev@yandex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8EE1F-34AC-4CEA-86BE-C30D9E2D4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1955</Words>
  <Characters>11147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2020-10-24T03:08:00Z</dcterms:created>
  <dcterms:modified xsi:type="dcterms:W3CDTF">2020-10-26T03:39:00Z</dcterms:modified>
</cp:coreProperties>
</file>