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04" w:type="dxa"/>
        <w:tblInd w:w="108" w:type="dxa"/>
        <w:tblLayout w:type="fixed"/>
        <w:tblLook w:val="0000"/>
      </w:tblPr>
      <w:tblGrid>
        <w:gridCol w:w="2410"/>
        <w:gridCol w:w="5669"/>
        <w:gridCol w:w="6125"/>
      </w:tblGrid>
      <w:tr w:rsidR="006F7D5F" w:rsidRPr="00BB33CF" w:rsidTr="00A06E71">
        <w:trPr>
          <w:trHeight w:val="33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5F" w:rsidRPr="009B653A" w:rsidRDefault="00CE118B" w:rsidP="009E6C1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Лабиринт</w:t>
            </w:r>
          </w:p>
          <w:p w:rsidR="006F7D5F" w:rsidRDefault="00A06E71" w:rsidP="009E6C1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Автогонки</w:t>
            </w:r>
          </w:p>
          <w:p w:rsidR="00A06E71" w:rsidRPr="009B653A" w:rsidRDefault="00A06E71" w:rsidP="009E6C1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ИЭ-12</w:t>
            </w:r>
          </w:p>
          <w:p w:rsidR="006F7D5F" w:rsidRPr="00BB33CF" w:rsidRDefault="00A06E71" w:rsidP="009E6C1E">
            <w:pPr>
              <w:snapToGrid w:val="0"/>
              <w:ind w:left="-675" w:right="-8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93190" cy="987425"/>
                  <wp:effectExtent l="0" t="0" r="0" b="3175"/>
                  <wp:docPr id="362" name="Рисунок 361" descr="C:\Users\User\Desktop\Элементы Фанера и дерево\ФАНЕРА И МЕТАЛЛ\ИГРОВОЕ ОБОРУДОВАНИЕ\ИЭ-12\1250-1150-800.Ц (1)=4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Рисунок 361" descr="C:\Users\User\Desktop\Элементы Фанера и дерево\ФАНЕРА И МЕТАЛЛ\ИГРОВОЕ ОБОРУДОВАНИЕ\ИЭ-12\1250-1150-800.Ц (1)=4600.jpg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98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5F" w:rsidRPr="00BB33CF" w:rsidRDefault="006F7D5F" w:rsidP="009E6C1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5F" w:rsidRPr="00BB33CF" w:rsidRDefault="006F7D5F" w:rsidP="009E6C1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7D5F" w:rsidRPr="009B653A" w:rsidTr="006F7D5F">
        <w:trPr>
          <w:trHeight w:val="33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5F" w:rsidRPr="00BB33CF" w:rsidRDefault="006F7D5F" w:rsidP="009E6C1E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5F" w:rsidRPr="009B653A" w:rsidRDefault="006F7D5F" w:rsidP="009E6C1E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9B653A">
              <w:rPr>
                <w:rFonts w:ascii="Times New Roman" w:hAnsi="Times New Roman" w:cs="Times New Roman"/>
                <w:bCs/>
              </w:rPr>
              <w:t xml:space="preserve">Высота  (мм) 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5F" w:rsidRPr="009B653A" w:rsidRDefault="006F7D5F" w:rsidP="009E6C1E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B653A">
              <w:rPr>
                <w:rFonts w:ascii="Times New Roman" w:hAnsi="Times New Roman" w:cs="Times New Roman"/>
                <w:bCs/>
              </w:rPr>
              <w:t>800</w:t>
            </w:r>
          </w:p>
        </w:tc>
      </w:tr>
      <w:tr w:rsidR="006F7D5F" w:rsidRPr="009B653A" w:rsidTr="006F7D5F">
        <w:trPr>
          <w:trHeight w:val="33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5F" w:rsidRPr="00BB33CF" w:rsidRDefault="006F7D5F" w:rsidP="009E6C1E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5F" w:rsidRPr="009B653A" w:rsidRDefault="006F7D5F" w:rsidP="009E6C1E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9B653A">
              <w:rPr>
                <w:rFonts w:ascii="Times New Roman" w:hAnsi="Times New Roman" w:cs="Times New Roman"/>
                <w:bCs/>
              </w:rPr>
              <w:t>Длина  (мм)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5F" w:rsidRPr="009B653A" w:rsidRDefault="00A06E71" w:rsidP="009E6C1E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1250</w:t>
            </w:r>
            <w:bookmarkStart w:id="0" w:name="_GoBack"/>
            <w:bookmarkEnd w:id="0"/>
          </w:p>
        </w:tc>
      </w:tr>
      <w:tr w:rsidR="006F7D5F" w:rsidRPr="009B653A" w:rsidTr="006F7D5F">
        <w:trPr>
          <w:trHeight w:val="33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5F" w:rsidRPr="00BB33CF" w:rsidRDefault="006F7D5F" w:rsidP="009E6C1E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5F" w:rsidRPr="009B653A" w:rsidRDefault="006F7D5F" w:rsidP="009E6C1E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9B653A">
              <w:rPr>
                <w:rFonts w:ascii="Times New Roman" w:hAnsi="Times New Roman" w:cs="Times New Roman"/>
                <w:bCs/>
              </w:rPr>
              <w:t>Ширина  (мм)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5F" w:rsidRPr="009B653A" w:rsidRDefault="00626CC9" w:rsidP="009E6C1E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  <w:r w:rsidR="006F7D5F" w:rsidRPr="009B653A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6F7D5F" w:rsidRPr="009B653A" w:rsidTr="006F7D5F">
        <w:trPr>
          <w:trHeight w:val="33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5F" w:rsidRPr="00BB33CF" w:rsidRDefault="006F7D5F" w:rsidP="009E6C1E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5F" w:rsidRPr="009B653A" w:rsidRDefault="006F7D5F" w:rsidP="009E6C1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53A">
              <w:rPr>
                <w:rFonts w:ascii="Times New Roman" w:hAnsi="Times New Roman" w:cs="Times New Roman"/>
                <w:b/>
                <w:bCs/>
              </w:rPr>
              <w:t xml:space="preserve">Применяемые материалы </w:t>
            </w:r>
          </w:p>
        </w:tc>
      </w:tr>
      <w:tr w:rsidR="006F7D5F" w:rsidRPr="009B653A" w:rsidTr="006F7D5F">
        <w:trPr>
          <w:trHeight w:val="33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5F" w:rsidRPr="00BB33CF" w:rsidRDefault="006F7D5F" w:rsidP="009E6C1E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5F" w:rsidRPr="009B653A" w:rsidRDefault="006F7D5F" w:rsidP="009E6C1E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9B653A">
              <w:rPr>
                <w:rFonts w:ascii="Times New Roman" w:hAnsi="Times New Roman" w:cs="Times New Roman"/>
                <w:bCs/>
              </w:rPr>
              <w:t xml:space="preserve">Шит с прорезями  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5F" w:rsidRPr="009B653A" w:rsidRDefault="006F7D5F" w:rsidP="009E6C1E">
            <w:pPr>
              <w:rPr>
                <w:rFonts w:ascii="Times New Roman" w:hAnsi="Times New Roman" w:cs="Times New Roman"/>
              </w:rPr>
            </w:pPr>
            <w:r w:rsidRPr="009B653A">
              <w:rPr>
                <w:rFonts w:ascii="Times New Roman" w:hAnsi="Times New Roman" w:cs="Times New Roman"/>
              </w:rPr>
              <w:t>Щит  с прорезями в кол-ве 1шт. Щит изготовлен из водостойкая фанеры марки ФСФ сорт 1/2 толщиной 18 мм, ГОСТ Р 52169-2012.</w:t>
            </w:r>
          </w:p>
        </w:tc>
      </w:tr>
      <w:tr w:rsidR="006F7D5F" w:rsidRPr="009B653A" w:rsidTr="006F7D5F">
        <w:trPr>
          <w:trHeight w:val="33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5F" w:rsidRPr="00BB33CF" w:rsidRDefault="006F7D5F" w:rsidP="009E6C1E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5F" w:rsidRPr="009B653A" w:rsidRDefault="002E3667" w:rsidP="009E6C1E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Игровой элемент «Машинка</w:t>
            </w:r>
            <w:r w:rsidR="006F7D5F" w:rsidRPr="009B653A">
              <w:rPr>
                <w:rFonts w:ascii="Times New Roman" w:hAnsi="Times New Roman" w:cs="Times New Roman"/>
                <w:bCs/>
              </w:rPr>
              <w:t xml:space="preserve">» 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5F" w:rsidRPr="009B653A" w:rsidRDefault="004F7776" w:rsidP="009E6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кол-ве </w:t>
            </w:r>
            <w:r w:rsidR="006C04AE">
              <w:rPr>
                <w:rFonts w:ascii="Times New Roman" w:hAnsi="Times New Roman" w:cs="Times New Roman"/>
              </w:rPr>
              <w:t>3</w:t>
            </w:r>
            <w:r w:rsidR="002E3667">
              <w:rPr>
                <w:rFonts w:ascii="Times New Roman" w:hAnsi="Times New Roman" w:cs="Times New Roman"/>
              </w:rPr>
              <w:t>шт., выполнен</w:t>
            </w:r>
            <w:r w:rsidR="006F7D5F" w:rsidRPr="009B653A">
              <w:rPr>
                <w:rFonts w:ascii="Times New Roman" w:hAnsi="Times New Roman" w:cs="Times New Roman"/>
              </w:rPr>
              <w:t xml:space="preserve"> из водостойкая фанеры марки ФСФ сорт 1/2 толщиной 18 мм, ГОСТ Р 52169-2012.</w:t>
            </w:r>
          </w:p>
        </w:tc>
      </w:tr>
      <w:tr w:rsidR="006F7D5F" w:rsidRPr="009B653A" w:rsidTr="006F7D5F">
        <w:trPr>
          <w:trHeight w:val="33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5F" w:rsidRPr="00BB33CF" w:rsidRDefault="006F7D5F" w:rsidP="009E6C1E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5F" w:rsidRPr="009B653A" w:rsidRDefault="006F7D5F" w:rsidP="009E6C1E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9B653A">
              <w:rPr>
                <w:rFonts w:ascii="Times New Roman" w:hAnsi="Times New Roman" w:cs="Times New Roman"/>
                <w:bCs/>
              </w:rPr>
              <w:t xml:space="preserve">Столб 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AE" w:rsidRPr="009B653A" w:rsidRDefault="006C04AE" w:rsidP="006C04AE">
            <w:pPr>
              <w:rPr>
                <w:rFonts w:ascii="Times New Roman" w:hAnsi="Times New Roman" w:cs="Times New Roman"/>
                <w:bCs/>
              </w:rPr>
            </w:pPr>
            <w:r w:rsidRPr="009B653A">
              <w:rPr>
                <w:rFonts w:ascii="Times New Roman" w:hAnsi="Times New Roman" w:cs="Times New Roman"/>
                <w:bCs/>
              </w:rPr>
              <w:t>В кол-ве 2шт. клееного деревянного бруса, сечением 100х100 мм и имеющими скругленный профиль с канавкой посередине. Сверху столб заканчиваться заглушкой синего цвета.</w:t>
            </w:r>
          </w:p>
          <w:p w:rsidR="006F7D5F" w:rsidRPr="009B653A" w:rsidRDefault="00271981" w:rsidP="006C04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Снизу столбы заканчивается</w:t>
            </w:r>
            <w:r w:rsidR="006C04AE">
              <w:rPr>
                <w:rFonts w:ascii="Times New Roman" w:hAnsi="Times New Roman" w:cs="Times New Roman"/>
                <w:color w:val="000000"/>
              </w:rPr>
              <w:t xml:space="preserve"> зак</w:t>
            </w:r>
            <w:r w:rsidR="00D14D4C">
              <w:rPr>
                <w:rFonts w:ascii="Times New Roman" w:hAnsi="Times New Roman" w:cs="Times New Roman"/>
                <w:color w:val="000000"/>
              </w:rPr>
              <w:t>ладной деталью 30х30мм., которые бетонируютя</w:t>
            </w:r>
            <w:r w:rsidR="006C04AE" w:rsidRPr="009B653A">
              <w:rPr>
                <w:rFonts w:ascii="Times New Roman" w:hAnsi="Times New Roman" w:cs="Times New Roman"/>
                <w:color w:val="000000"/>
              </w:rPr>
              <w:t xml:space="preserve"> в землю</w:t>
            </w:r>
          </w:p>
        </w:tc>
      </w:tr>
      <w:tr w:rsidR="006F7D5F" w:rsidRPr="009B653A" w:rsidTr="006C04AE">
        <w:trPr>
          <w:trHeight w:val="341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5F" w:rsidRPr="00BB33CF" w:rsidRDefault="006F7D5F" w:rsidP="006F7D5F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5F" w:rsidRPr="009B653A" w:rsidRDefault="006F7D5F" w:rsidP="006F7D5F">
            <w:pPr>
              <w:rPr>
                <w:rFonts w:ascii="Times New Roman" w:hAnsi="Times New Roman" w:cs="Times New Roman"/>
              </w:rPr>
            </w:pPr>
            <w:r w:rsidRPr="009B653A"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AE" w:rsidRDefault="006C04AE" w:rsidP="006C04AE">
            <w:pPr>
              <w:rPr>
                <w:rFonts w:ascii="Times New Roman" w:hAnsi="Times New Roman" w:cs="Times New Roman"/>
              </w:rPr>
            </w:pPr>
            <w:r w:rsidRPr="006F7D5F">
              <w:rPr>
                <w:rFonts w:ascii="Times New Roman" w:hAnsi="Times New Roman" w:cs="Times New Roman"/>
              </w:rPr>
              <w:t>Клееный дер</w:t>
            </w:r>
            <w:r>
              <w:rPr>
                <w:rFonts w:ascii="Times New Roman" w:hAnsi="Times New Roman" w:cs="Times New Roman"/>
              </w:rPr>
              <w:t>евянный брус</w:t>
            </w:r>
            <w:r w:rsidRPr="006F7D5F">
              <w:rPr>
                <w:rFonts w:ascii="Times New Roman" w:hAnsi="Times New Roman" w:cs="Times New Roman"/>
              </w:rPr>
              <w:t xml:space="preserve">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</w:t>
            </w:r>
            <w:r>
              <w:rPr>
                <w:rFonts w:ascii="Times New Roman" w:hAnsi="Times New Roman" w:cs="Times New Roman"/>
              </w:rPr>
              <w:t xml:space="preserve">сками. Влагостойкая фанера  марки ФСФ сорт не ниже 1/2 с покраской полиуретановой </w:t>
            </w:r>
            <w:r w:rsidRPr="006F7D5F">
              <w:rPr>
                <w:rFonts w:ascii="Times New Roman" w:hAnsi="Times New Roman" w:cs="Times New Roman"/>
              </w:rPr>
              <w:t>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термопластичной порошковой краской. Заглушки пластиковые, цветные. Все метизы оцинкованы.</w:t>
            </w:r>
          </w:p>
          <w:p w:rsidR="006F7D5F" w:rsidRPr="006F7D5F" w:rsidRDefault="006C04AE" w:rsidP="006C0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Р 52169-2012</w:t>
            </w:r>
          </w:p>
        </w:tc>
      </w:tr>
    </w:tbl>
    <w:p w:rsidR="00367CB9" w:rsidRDefault="00367CB9"/>
    <w:sectPr w:rsidR="00367CB9" w:rsidSect="006F7D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7D5F"/>
    <w:rsid w:val="000D5EC0"/>
    <w:rsid w:val="00271981"/>
    <w:rsid w:val="002E3667"/>
    <w:rsid w:val="00367CB9"/>
    <w:rsid w:val="004E3EF5"/>
    <w:rsid w:val="004F7776"/>
    <w:rsid w:val="00626CC9"/>
    <w:rsid w:val="006C04AE"/>
    <w:rsid w:val="006F7D5F"/>
    <w:rsid w:val="00A06E71"/>
    <w:rsid w:val="00CE118B"/>
    <w:rsid w:val="00D14D4C"/>
    <w:rsid w:val="00E502DE"/>
    <w:rsid w:val="00E95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5F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4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2020-01-30T09:48:00Z</dcterms:created>
  <dcterms:modified xsi:type="dcterms:W3CDTF">2021-05-05T04:03:00Z</dcterms:modified>
</cp:coreProperties>
</file>