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FAC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14:paraId="53CA3ED5" w14:textId="77777777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A28DC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492746B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D0D8E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11D40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7A3A85E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322FCB2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E91881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601E8390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AA27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298CCACF" w14:textId="77777777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0D950C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BFC2B7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141B8FC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066A2C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C7F609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DA978D1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17376012" w14:textId="77777777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D3BB9" w14:textId="77777777"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8D77D" w14:textId="77777777" w:rsidR="00E63DAC" w:rsidRDefault="00964ABD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Карусель</w:t>
            </w:r>
          </w:p>
          <w:p w14:paraId="5F6FA17D" w14:textId="77777777" w:rsidR="00964ABD" w:rsidRDefault="00964ABD" w:rsidP="00D01A9E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КАР-04</w:t>
            </w:r>
          </w:p>
          <w:p w14:paraId="58931266" w14:textId="77777777" w:rsidR="006B23A9" w:rsidRPr="000B468B" w:rsidRDefault="004A3271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E921DE9" wp14:editId="5692531A">
                  <wp:extent cx="1396282" cy="1075500"/>
                  <wp:effectExtent l="19050" t="0" r="0" b="0"/>
                  <wp:docPr id="1" name="Рисунок 1" descr="C:\Users\User\Desktop\картинки уютный дворик\ФАНЕРА\КАРУСЕЛИ\4\karuseli_4 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артинки уютный дворик\ФАНЕРА\КАРУСЕЛИ\4\karuseli_4 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136" cy="10761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5B2A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3F4E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3742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A3B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14:paraId="43E0FD61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D50C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1C68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90A4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BD6F4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18F9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DA21" w14:textId="77777777" w:rsidR="00520AB3" w:rsidRPr="00E91D54" w:rsidRDefault="007E1ECE" w:rsidP="004A32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911A3">
              <w:rPr>
                <w:bCs/>
                <w:sz w:val="22"/>
                <w:szCs w:val="22"/>
              </w:rPr>
              <w:t>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14:paraId="78D0B66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5407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6E0F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D1EF8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EC88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110D6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FA81B" w14:textId="77777777" w:rsidR="00520AB3" w:rsidRPr="00E91D54" w:rsidRDefault="00964ABD" w:rsidP="004A32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14:paraId="5C502BF8" w14:textId="77777777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F34A4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5D8D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D8A5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816008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DFBBB" w14:textId="77777777"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1332" w14:textId="77777777" w:rsidR="00520AB3" w:rsidRPr="00E91D54" w:rsidRDefault="00964ABD" w:rsidP="004A327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14:paraId="4BC8581C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3BBE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B16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2AB1F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3B75CA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2A2B3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5C56" w14:paraId="032547A8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1505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849C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3B695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030B1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E9D7" w14:textId="77777777" w:rsidR="001D5C56" w:rsidRPr="00E91D54" w:rsidRDefault="001D5C56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BA63" w14:textId="77777777" w:rsidR="001D5C56" w:rsidRDefault="004A3271" w:rsidP="009F3B1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Карусель </w:t>
            </w:r>
            <w:r w:rsidR="001D5C56">
              <w:rPr>
                <w:color w:val="000000"/>
                <w:sz w:val="22"/>
                <w:szCs w:val="22"/>
              </w:rPr>
              <w:t xml:space="preserve"> состо</w:t>
            </w:r>
            <w:r>
              <w:rPr>
                <w:color w:val="000000"/>
                <w:sz w:val="22"/>
                <w:szCs w:val="22"/>
              </w:rPr>
              <w:t>ит</w:t>
            </w:r>
            <w:r w:rsidR="001D5C56">
              <w:rPr>
                <w:color w:val="000000"/>
                <w:sz w:val="22"/>
                <w:szCs w:val="22"/>
              </w:rPr>
              <w:t xml:space="preserve"> из:</w:t>
            </w:r>
          </w:p>
          <w:p w14:paraId="467E6DA3" w14:textId="77777777" w:rsidR="001D5C56" w:rsidRDefault="001D5C56" w:rsidP="009F3B1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металлического</w:t>
            </w:r>
            <w:r w:rsidRPr="001911A3">
              <w:rPr>
                <w:color w:val="000000"/>
                <w:sz w:val="22"/>
                <w:szCs w:val="22"/>
              </w:rPr>
              <w:t xml:space="preserve"> каркас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1911A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</w:t>
            </w:r>
            <w:r w:rsidRPr="001911A3">
              <w:rPr>
                <w:color w:val="000000"/>
                <w:sz w:val="22"/>
                <w:szCs w:val="22"/>
              </w:rPr>
              <w:t>профи</w:t>
            </w:r>
            <w:r>
              <w:rPr>
                <w:color w:val="000000"/>
                <w:sz w:val="22"/>
                <w:szCs w:val="22"/>
              </w:rPr>
              <w:t>льной трубы сечением 60х60</w:t>
            </w:r>
            <w:r w:rsidRPr="001911A3">
              <w:rPr>
                <w:color w:val="000000"/>
                <w:sz w:val="22"/>
                <w:szCs w:val="22"/>
              </w:rPr>
              <w:t xml:space="preserve"> мм</w:t>
            </w:r>
            <w:r>
              <w:rPr>
                <w:color w:val="000000"/>
                <w:sz w:val="22"/>
                <w:szCs w:val="22"/>
              </w:rPr>
              <w:t xml:space="preserve"> и толщиной стенки 3мм), вращающегося</w:t>
            </w:r>
            <w:r w:rsidRPr="001911A3">
              <w:rPr>
                <w:color w:val="000000"/>
                <w:sz w:val="22"/>
                <w:szCs w:val="22"/>
              </w:rPr>
              <w:t xml:space="preserve"> на ва</w:t>
            </w:r>
            <w:r>
              <w:rPr>
                <w:color w:val="000000"/>
                <w:sz w:val="22"/>
                <w:szCs w:val="22"/>
              </w:rPr>
              <w:t xml:space="preserve">лу с </w:t>
            </w:r>
            <w:r w:rsidR="00964ABD">
              <w:rPr>
                <w:color w:val="000000"/>
                <w:sz w:val="22"/>
                <w:szCs w:val="22"/>
              </w:rPr>
              <w:t>2</w:t>
            </w:r>
            <w:r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>
              <w:rPr>
                <w:color w:val="000000"/>
                <w:sz w:val="22"/>
                <w:szCs w:val="22"/>
              </w:rPr>
              <w:t>ми.</w:t>
            </w:r>
            <w:r w:rsidRPr="008B7AD6">
              <w:rPr>
                <w:color w:val="000000"/>
                <w:sz w:val="22"/>
                <w:szCs w:val="22"/>
              </w:rPr>
              <w:t xml:space="preserve"> На каркасе карусели поручни </w:t>
            </w:r>
            <w:r>
              <w:rPr>
                <w:color w:val="000000"/>
                <w:sz w:val="22"/>
                <w:szCs w:val="22"/>
              </w:rPr>
              <w:t xml:space="preserve"> в количестве 4 шт </w:t>
            </w:r>
            <w:r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>
              <w:rPr>
                <w:color w:val="000000"/>
                <w:sz w:val="22"/>
                <w:szCs w:val="22"/>
              </w:rPr>
              <w:t>32мм толщиной стенки 3.2</w:t>
            </w:r>
            <w:r w:rsidRPr="008B7AD6">
              <w:rPr>
                <w:color w:val="000000"/>
                <w:sz w:val="22"/>
                <w:szCs w:val="22"/>
              </w:rPr>
              <w:t>мм</w:t>
            </w:r>
            <w:r w:rsidR="00964ABD">
              <w:rPr>
                <w:color w:val="000000"/>
                <w:sz w:val="22"/>
                <w:szCs w:val="22"/>
              </w:rPr>
              <w:t>.</w:t>
            </w:r>
          </w:p>
          <w:p w14:paraId="7B40E1D9" w14:textId="77777777" w:rsidR="001D5C56" w:rsidRPr="002B617E" w:rsidRDefault="001D5C56" w:rsidP="004A3271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четырех сидячих мест</w:t>
            </w:r>
            <w:r w:rsidR="00690C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(влагостойкая фанера марки ФСФ сорт 2/2 толщиной </w:t>
            </w:r>
            <w:r w:rsidR="00964ABD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мм)</w:t>
            </w:r>
            <w:r w:rsidR="00964ABD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Все</w:t>
            </w:r>
            <w:r w:rsidRPr="009D704B">
              <w:rPr>
                <w:color w:val="000000"/>
                <w:sz w:val="22"/>
                <w:szCs w:val="22"/>
              </w:rPr>
              <w:t xml:space="preserve"> фанерные элементы </w:t>
            </w:r>
            <w:r w:rsidR="004A3271">
              <w:rPr>
                <w:color w:val="000000"/>
                <w:sz w:val="22"/>
                <w:szCs w:val="22"/>
              </w:rPr>
              <w:t xml:space="preserve">имеют </w:t>
            </w:r>
            <w:r w:rsidRPr="009D704B">
              <w:rPr>
                <w:color w:val="000000"/>
                <w:sz w:val="22"/>
                <w:szCs w:val="22"/>
              </w:rPr>
              <w:t>скругленные кромки.</w:t>
            </w:r>
            <w:r w:rsidR="004A3271">
              <w:t xml:space="preserve"> </w:t>
            </w:r>
            <w:r w:rsidRPr="00DD4C3E">
              <w:t xml:space="preserve"> радиус 20мм</w:t>
            </w:r>
            <w:r w:rsidR="004A3271">
              <w:t>.</w:t>
            </w:r>
          </w:p>
        </w:tc>
      </w:tr>
      <w:tr w:rsidR="001D5C56" w14:paraId="7782CEF7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ABB64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3D07D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1F7C5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B086C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F87E" w14:textId="77777777" w:rsidR="001D5C56" w:rsidRPr="00552F34" w:rsidRDefault="001D5C56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Заглушки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FCAC5" w14:textId="77777777" w:rsidR="001D5C56" w:rsidRPr="00552F34" w:rsidRDefault="001D5C56" w:rsidP="0075627B">
            <w:pPr>
              <w:snapToGrid w:val="0"/>
              <w:rPr>
                <w:color w:val="000000"/>
              </w:rPr>
            </w:pPr>
            <w:bookmarkStart w:id="4" w:name="OLE_LINK371"/>
            <w:bookmarkStart w:id="5" w:name="OLE_LINK372"/>
            <w:r w:rsidRPr="00754ED9">
              <w:rPr>
                <w:color w:val="000000"/>
                <w:sz w:val="22"/>
                <w:szCs w:val="22"/>
              </w:rPr>
              <w:t>пластиковые,</w:t>
            </w:r>
            <w:r w:rsidR="004A3271">
              <w:rPr>
                <w:color w:val="000000"/>
                <w:sz w:val="22"/>
                <w:szCs w:val="22"/>
              </w:rPr>
              <w:t xml:space="preserve"> </w:t>
            </w:r>
            <w:r w:rsidRPr="00754ED9">
              <w:rPr>
                <w:color w:val="000000"/>
                <w:sz w:val="22"/>
                <w:szCs w:val="22"/>
              </w:rPr>
              <w:t xml:space="preserve"> разных цветов, на места резьбовых соединений</w:t>
            </w:r>
            <w:bookmarkEnd w:id="4"/>
            <w:bookmarkEnd w:id="5"/>
            <w:r w:rsidRPr="00754ED9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1D5C56" w14:paraId="14D13376" w14:textId="77777777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4ACD0B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90DD2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3D746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E69C29" w14:textId="77777777" w:rsidR="001D5C56" w:rsidRPr="00E91D54" w:rsidRDefault="001D5C5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175FD" w14:textId="77777777" w:rsidR="001D5C56" w:rsidRPr="005E54D6" w:rsidRDefault="001D5C56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81B05" w14:textId="1D12DA79" w:rsidR="001D5C56" w:rsidRPr="0075627B" w:rsidRDefault="00502123" w:rsidP="00384FD8">
            <w:pPr>
              <w:rPr>
                <w:color w:val="000000"/>
              </w:rPr>
            </w:pPr>
            <w:r w:rsidRPr="00502123">
              <w:rPr>
                <w:color w:val="000000"/>
                <w:sz w:val="22"/>
                <w:szCs w:val="22"/>
              </w:rPr>
              <w:t>Детали из фанеры имеют полиакрилатное покрытие</w:t>
            </w:r>
            <w:r w:rsidR="001D5C56" w:rsidRPr="0075627B">
              <w:rPr>
                <w:color w:val="000000"/>
                <w:sz w:val="22"/>
                <w:szCs w:val="22"/>
              </w:rPr>
              <w:t xml:space="preserve"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Окрашенный порошковой  </w:t>
            </w:r>
            <w:r w:rsidR="004A3271">
              <w:rPr>
                <w:color w:val="000000"/>
                <w:sz w:val="22"/>
                <w:szCs w:val="22"/>
              </w:rPr>
              <w:t>краской металл</w:t>
            </w:r>
            <w:r w:rsidR="001D5C56" w:rsidRPr="002D34C3">
              <w:rPr>
                <w:color w:val="000000"/>
                <w:sz w:val="22"/>
                <w:szCs w:val="22"/>
              </w:rPr>
              <w:t>.</w:t>
            </w:r>
          </w:p>
        </w:tc>
      </w:tr>
      <w:bookmarkEnd w:id="2"/>
      <w:bookmarkEnd w:id="3"/>
    </w:tbl>
    <w:p w14:paraId="38AFE287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93702" w14:textId="77777777" w:rsidR="004F457C" w:rsidRDefault="004F457C" w:rsidP="00D74A8E">
      <w:r>
        <w:separator/>
      </w:r>
    </w:p>
  </w:endnote>
  <w:endnote w:type="continuationSeparator" w:id="0">
    <w:p w14:paraId="77A56D4C" w14:textId="77777777" w:rsidR="004F457C" w:rsidRDefault="004F457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BCE69" w14:textId="77777777" w:rsidR="004F457C" w:rsidRDefault="004F457C" w:rsidP="00D74A8E">
      <w:r>
        <w:separator/>
      </w:r>
    </w:p>
  </w:footnote>
  <w:footnote w:type="continuationSeparator" w:id="0">
    <w:p w14:paraId="09BACA44" w14:textId="77777777" w:rsidR="004F457C" w:rsidRDefault="004F457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10412D"/>
    <w:rsid w:val="00123447"/>
    <w:rsid w:val="00124F6F"/>
    <w:rsid w:val="00126692"/>
    <w:rsid w:val="0013027A"/>
    <w:rsid w:val="00130ABC"/>
    <w:rsid w:val="001427EC"/>
    <w:rsid w:val="0016012C"/>
    <w:rsid w:val="001607BE"/>
    <w:rsid w:val="00167D9F"/>
    <w:rsid w:val="00172795"/>
    <w:rsid w:val="0018081B"/>
    <w:rsid w:val="00183F5E"/>
    <w:rsid w:val="00187EA7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5C56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8551E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3DE6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80C43"/>
    <w:rsid w:val="004814D0"/>
    <w:rsid w:val="004A03CA"/>
    <w:rsid w:val="004A3271"/>
    <w:rsid w:val="004B2C66"/>
    <w:rsid w:val="004B48B8"/>
    <w:rsid w:val="004B6A57"/>
    <w:rsid w:val="004C1A16"/>
    <w:rsid w:val="004C29C0"/>
    <w:rsid w:val="004C6003"/>
    <w:rsid w:val="004D2067"/>
    <w:rsid w:val="004D3C57"/>
    <w:rsid w:val="004E6093"/>
    <w:rsid w:val="004E7A1B"/>
    <w:rsid w:val="004F01CB"/>
    <w:rsid w:val="004F457C"/>
    <w:rsid w:val="004F6E4E"/>
    <w:rsid w:val="004F7A2F"/>
    <w:rsid w:val="004F7F2A"/>
    <w:rsid w:val="00500F7A"/>
    <w:rsid w:val="00502123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0CDA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CC9"/>
    <w:rsid w:val="007A6D59"/>
    <w:rsid w:val="007B22E2"/>
    <w:rsid w:val="007B5789"/>
    <w:rsid w:val="007C3A04"/>
    <w:rsid w:val="007E1BD5"/>
    <w:rsid w:val="007E1ECE"/>
    <w:rsid w:val="007E6CB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41E1A"/>
    <w:rsid w:val="009513B3"/>
    <w:rsid w:val="00951A2A"/>
    <w:rsid w:val="00954C80"/>
    <w:rsid w:val="00964ABD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57433"/>
    <w:rsid w:val="00A67F97"/>
    <w:rsid w:val="00A7509C"/>
    <w:rsid w:val="00A81095"/>
    <w:rsid w:val="00A87AE0"/>
    <w:rsid w:val="00A87E44"/>
    <w:rsid w:val="00A91B6B"/>
    <w:rsid w:val="00A95E4B"/>
    <w:rsid w:val="00A9676E"/>
    <w:rsid w:val="00A971E9"/>
    <w:rsid w:val="00AA529E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1A9E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102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66D53"/>
  <w15:docId w15:val="{192E536F-D6C4-49AB-84EB-AC2352C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F38CC-041C-4DF5-A3B4-95AF4C938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6</cp:revision>
  <cp:lastPrinted>2011-05-31T12:13:00Z</cp:lastPrinted>
  <dcterms:created xsi:type="dcterms:W3CDTF">2017-02-01T09:15:00Z</dcterms:created>
  <dcterms:modified xsi:type="dcterms:W3CDTF">2021-08-06T06:49:00Z</dcterms:modified>
</cp:coreProperties>
</file>