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BE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D809DE" w:rsidRDefault="00BE4AA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Спортивный комплекс «Паук» на четырех столбах</w:t>
            </w:r>
          </w:p>
          <w:p w:rsidR="000F64FE" w:rsidRDefault="000F64FE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</w:t>
            </w:r>
            <w:r w:rsidR="00BE4AAD">
              <w:rPr>
                <w:b/>
                <w:bCs/>
              </w:rPr>
              <w:t>-08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E4AAD">
              <w:rPr>
                <w:noProof/>
              </w:rPr>
              <w:drawing>
                <wp:inline distT="0" distB="0" distL="0" distR="0" wp14:anchorId="17CFD449" wp14:editId="1B0FA454">
                  <wp:extent cx="1393190" cy="1257300"/>
                  <wp:effectExtent l="0" t="0" r="0" b="0"/>
                  <wp:docPr id="337" name="Рисунок 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Рисунок 336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BE4AAD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E4AAD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E4AAD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0F64FE" w:rsidRPr="00DD4C3E" w:rsidRDefault="00CA0AD6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E4AAD">
              <w:rPr>
                <w:bCs/>
              </w:rPr>
              <w:t>4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bookmarkStart w:id="4" w:name="_GoBack"/>
            <w:bookmarkEnd w:id="4"/>
            <w:r w:rsidR="00D809DE">
              <w:rPr>
                <w:bCs/>
              </w:rPr>
              <w:t xml:space="preserve">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0F64FE">
              <w:rPr>
                <w:bCs/>
              </w:rPr>
              <w:t xml:space="preserve"> синего цвета.</w:t>
            </w:r>
          </w:p>
          <w:p w:rsidR="00B801C4" w:rsidRPr="00E91D54" w:rsidRDefault="000F64FE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5" w:name="OLE_LINK49"/>
            <w:bookmarkStart w:id="6" w:name="OLE_LINK53"/>
            <w:bookmarkStart w:id="7" w:name="OLE_LINK54"/>
            <w:bookmarkStart w:id="8" w:name="OLE_LINK60"/>
            <w:bookmarkStart w:id="9" w:name="OLE_LINK64"/>
            <w:bookmarkStart w:id="10" w:name="OLE_LINK81"/>
            <w:bookmarkStart w:id="11" w:name="OLE_LINK82"/>
            <w:bookmarkStart w:id="12" w:name="OLE_LINK87"/>
            <w:bookmarkStart w:id="13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4" w:name="OLE_LINK43"/>
            <w:bookmarkStart w:id="15" w:name="OLE_LINK44"/>
            <w:bookmarkStart w:id="16" w:name="OLE_LINK45"/>
            <w:bookmarkStart w:id="17" w:name="OLE_LINK46"/>
            <w:bookmarkStart w:id="18" w:name="OLE_LINK56"/>
            <w:bookmarkStart w:id="19" w:name="OLE_LINK57"/>
            <w:bookmarkStart w:id="20" w:name="OLE_LINK73"/>
            <w:bookmarkStart w:id="21" w:name="OLE_LINK74"/>
            <w:r>
              <w:rPr>
                <w:bCs/>
              </w:rPr>
              <w:t>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E4AA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Лаз -сетка</w:t>
            </w:r>
          </w:p>
        </w:tc>
        <w:tc>
          <w:tcPr>
            <w:tcW w:w="5562" w:type="dxa"/>
            <w:gridSpan w:val="2"/>
          </w:tcPr>
          <w:p w:rsidR="00B801C4" w:rsidRPr="00E91D54" w:rsidRDefault="00BE4AAD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0F64FE">
              <w:t>шт.,</w:t>
            </w:r>
            <w:r>
              <w:t xml:space="preserve"> размером 1400*1400мм., </w:t>
            </w:r>
            <w:r w:rsidR="000F64FE">
              <w:t xml:space="preserve"> выполнена из металлической трубы диаметром </w:t>
            </w:r>
            <w:r w:rsidR="00D83C8B">
              <w:t>32</w:t>
            </w:r>
            <w:r w:rsidR="000F64FE">
              <w:t>мм.</w:t>
            </w:r>
            <w:r w:rsidR="00D83C8B">
              <w:t>.</w:t>
            </w:r>
            <w:r w:rsidR="000F64FE">
              <w:t xml:space="preserve"> с покраской термопластичной порошковой краской.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065B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88D0-D590-4D61-9F71-000EEA22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2020-03-06T07:06:00Z</dcterms:created>
  <dcterms:modified xsi:type="dcterms:W3CDTF">2020-03-06T07:06:00Z</dcterms:modified>
</cp:coreProperties>
</file>